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1A" w:rsidRPr="00806CEB" w:rsidRDefault="0009691A" w:rsidP="0009691A">
      <w:pPr>
        <w:jc w:val="center"/>
        <w:rPr>
          <w:rFonts w:eastAsia="Times New Roman"/>
          <w:b/>
          <w:szCs w:val="26"/>
        </w:rPr>
      </w:pPr>
      <w:r w:rsidRPr="00806CEB">
        <w:rPr>
          <w:rFonts w:eastAsia="Times New Roman"/>
          <w:b/>
          <w:szCs w:val="26"/>
        </w:rPr>
        <w:t>АДМИНИСТРАЦИЯ СЕЛЬСКОГО ПОСЕЛЕНИЯ «СЕЛО БОГОРОДСКОЕ»</w:t>
      </w:r>
    </w:p>
    <w:p w:rsidR="0009691A" w:rsidRPr="00806CEB" w:rsidRDefault="0009691A" w:rsidP="0009691A">
      <w:pPr>
        <w:jc w:val="center"/>
        <w:rPr>
          <w:rFonts w:eastAsia="Times New Roman"/>
          <w:b/>
          <w:sz w:val="28"/>
          <w:szCs w:val="28"/>
        </w:rPr>
      </w:pPr>
      <w:r w:rsidRPr="00806CEB">
        <w:rPr>
          <w:rFonts w:eastAsia="Times New Roman"/>
          <w:b/>
          <w:sz w:val="28"/>
          <w:szCs w:val="28"/>
        </w:rPr>
        <w:t>Ульчского муниципального района Хабаровского края</w:t>
      </w:r>
    </w:p>
    <w:p w:rsidR="0009691A" w:rsidRPr="00806CEB" w:rsidRDefault="0009691A" w:rsidP="0009691A">
      <w:pPr>
        <w:jc w:val="center"/>
        <w:rPr>
          <w:rFonts w:eastAsia="Times New Roman"/>
          <w:b/>
          <w:sz w:val="28"/>
          <w:szCs w:val="28"/>
        </w:rPr>
      </w:pPr>
    </w:p>
    <w:p w:rsidR="0009691A" w:rsidRPr="00806CEB" w:rsidRDefault="0009691A" w:rsidP="0009691A">
      <w:pPr>
        <w:jc w:val="center"/>
        <w:rPr>
          <w:rFonts w:eastAsia="Times New Roman"/>
          <w:b/>
          <w:sz w:val="28"/>
          <w:szCs w:val="28"/>
        </w:rPr>
      </w:pPr>
    </w:p>
    <w:p w:rsidR="0009691A" w:rsidRPr="00806CEB" w:rsidRDefault="0009691A" w:rsidP="0009691A">
      <w:pPr>
        <w:jc w:val="center"/>
        <w:rPr>
          <w:rFonts w:eastAsia="Times New Roman"/>
          <w:b/>
          <w:sz w:val="28"/>
          <w:szCs w:val="28"/>
        </w:rPr>
      </w:pPr>
      <w:r w:rsidRPr="00806CEB">
        <w:rPr>
          <w:rFonts w:eastAsia="Times New Roman"/>
          <w:b/>
          <w:sz w:val="28"/>
          <w:szCs w:val="28"/>
        </w:rPr>
        <w:t>ПОСТАНОВЛЕНИЕ</w:t>
      </w:r>
    </w:p>
    <w:p w:rsidR="0009691A" w:rsidRPr="00806CEB" w:rsidRDefault="0009691A" w:rsidP="0009691A">
      <w:pPr>
        <w:jc w:val="center"/>
        <w:rPr>
          <w:rFonts w:eastAsia="Times New Roman"/>
          <w:b/>
          <w:sz w:val="28"/>
          <w:szCs w:val="28"/>
        </w:rPr>
      </w:pPr>
    </w:p>
    <w:p w:rsidR="0009691A" w:rsidRPr="00806CEB" w:rsidRDefault="0009691A" w:rsidP="0009691A">
      <w:pPr>
        <w:jc w:val="center"/>
        <w:rPr>
          <w:rFonts w:eastAsia="Times New Roman"/>
          <w:b/>
          <w:sz w:val="28"/>
          <w:szCs w:val="28"/>
        </w:rPr>
      </w:pPr>
    </w:p>
    <w:p w:rsidR="0009691A" w:rsidRPr="00806CEB" w:rsidRDefault="00806CEB" w:rsidP="0009691A">
      <w:pPr>
        <w:rPr>
          <w:rFonts w:eastAsia="Times New Roman"/>
          <w:b/>
          <w:sz w:val="28"/>
          <w:szCs w:val="28"/>
        </w:rPr>
      </w:pPr>
      <w:r>
        <w:rPr>
          <w:rFonts w:eastAsia="Times New Roman"/>
          <w:b/>
          <w:sz w:val="28"/>
          <w:szCs w:val="28"/>
        </w:rPr>
        <w:t>12.02.2014</w:t>
      </w:r>
      <w:r w:rsidR="0009691A" w:rsidRPr="00806CEB">
        <w:rPr>
          <w:rFonts w:eastAsia="Times New Roman"/>
          <w:b/>
          <w:sz w:val="28"/>
          <w:szCs w:val="28"/>
        </w:rPr>
        <w:t xml:space="preserve">                            с. Богородское                          </w:t>
      </w:r>
      <w:r>
        <w:rPr>
          <w:rFonts w:eastAsia="Times New Roman"/>
          <w:b/>
          <w:sz w:val="28"/>
          <w:szCs w:val="28"/>
        </w:rPr>
        <w:t xml:space="preserve">  </w:t>
      </w:r>
      <w:r w:rsidR="0009691A" w:rsidRPr="00806CEB">
        <w:rPr>
          <w:rFonts w:eastAsia="Times New Roman"/>
          <w:b/>
          <w:sz w:val="28"/>
          <w:szCs w:val="28"/>
        </w:rPr>
        <w:t xml:space="preserve">               № </w:t>
      </w:r>
      <w:r>
        <w:rPr>
          <w:rFonts w:eastAsia="Times New Roman"/>
          <w:b/>
          <w:sz w:val="28"/>
          <w:szCs w:val="28"/>
        </w:rPr>
        <w:t>33</w:t>
      </w:r>
    </w:p>
    <w:p w:rsidR="0009691A" w:rsidRPr="00806CEB" w:rsidRDefault="0009691A" w:rsidP="0009691A">
      <w:pPr>
        <w:spacing w:line="240" w:lineRule="exact"/>
        <w:jc w:val="both"/>
        <w:rPr>
          <w:sz w:val="28"/>
          <w:szCs w:val="28"/>
        </w:rPr>
      </w:pPr>
    </w:p>
    <w:p w:rsidR="0009691A" w:rsidRPr="00806CEB" w:rsidRDefault="0009691A" w:rsidP="0009691A">
      <w:pPr>
        <w:spacing w:line="240" w:lineRule="exact"/>
        <w:jc w:val="both"/>
        <w:rPr>
          <w:sz w:val="28"/>
          <w:szCs w:val="28"/>
        </w:rPr>
      </w:pPr>
    </w:p>
    <w:p w:rsidR="0009691A" w:rsidRPr="00806CEB" w:rsidRDefault="0009691A" w:rsidP="0009691A">
      <w:pPr>
        <w:jc w:val="both"/>
        <w:rPr>
          <w:sz w:val="26"/>
          <w:szCs w:val="26"/>
        </w:rPr>
      </w:pPr>
    </w:p>
    <w:p w:rsidR="0009691A" w:rsidRPr="00806CEB" w:rsidRDefault="0009691A" w:rsidP="0009691A">
      <w:pPr>
        <w:pStyle w:val="ConsPlusNormal"/>
        <w:jc w:val="center"/>
        <w:rPr>
          <w:rFonts w:ascii="Times New Roman" w:hAnsi="Times New Roman" w:cs="Times New Roman"/>
          <w:bCs/>
          <w:sz w:val="28"/>
        </w:rPr>
      </w:pPr>
    </w:p>
    <w:p w:rsidR="0009691A" w:rsidRPr="00E02B0D" w:rsidRDefault="0009691A" w:rsidP="0009691A">
      <w:pPr>
        <w:pStyle w:val="ConsPlusNormal"/>
        <w:jc w:val="both"/>
        <w:rPr>
          <w:rFonts w:ascii="Times New Roman" w:hAnsi="Times New Roman" w:cs="Times New Roman"/>
          <w:bCs/>
          <w:sz w:val="28"/>
        </w:rPr>
      </w:pPr>
      <w:r w:rsidRPr="00E02B0D">
        <w:rPr>
          <w:rFonts w:ascii="Times New Roman" w:hAnsi="Times New Roman" w:cs="Times New Roman"/>
          <w:bCs/>
          <w:sz w:val="28"/>
        </w:rPr>
        <w:t xml:space="preserve">Об утверждении административного регламента </w:t>
      </w:r>
      <w:r w:rsidRPr="00AB3787">
        <w:rPr>
          <w:rFonts w:ascii="Times New Roman" w:hAnsi="Times New Roman" w:cs="Times New Roman"/>
          <w:bCs/>
          <w:sz w:val="28"/>
        </w:rPr>
        <w:t>исполнения</w:t>
      </w:r>
      <w:r>
        <w:rPr>
          <w:rFonts w:ascii="Times New Roman" w:hAnsi="Times New Roman" w:cs="Times New Roman"/>
          <w:bCs/>
          <w:sz w:val="28"/>
        </w:rPr>
        <w:t xml:space="preserve"> муниципальной функции «О</w:t>
      </w:r>
      <w:r w:rsidRPr="00AB3787">
        <w:rPr>
          <w:rFonts w:ascii="Times New Roman" w:hAnsi="Times New Roman" w:cs="Times New Roman"/>
          <w:bCs/>
          <w:sz w:val="28"/>
        </w:rPr>
        <w:t>существление муниципального</w:t>
      </w:r>
      <w:r>
        <w:rPr>
          <w:rFonts w:ascii="Times New Roman" w:hAnsi="Times New Roman" w:cs="Times New Roman"/>
          <w:bCs/>
          <w:sz w:val="28"/>
        </w:rPr>
        <w:t xml:space="preserve"> </w:t>
      </w:r>
      <w:r w:rsidRPr="00AB3787">
        <w:rPr>
          <w:rFonts w:ascii="Times New Roman" w:hAnsi="Times New Roman" w:cs="Times New Roman"/>
          <w:bCs/>
          <w:sz w:val="28"/>
        </w:rPr>
        <w:t>земельного контроля в отношении юридических лиц</w:t>
      </w:r>
      <w:r>
        <w:rPr>
          <w:rFonts w:ascii="Times New Roman" w:hAnsi="Times New Roman" w:cs="Times New Roman"/>
          <w:bCs/>
          <w:sz w:val="28"/>
        </w:rPr>
        <w:t xml:space="preserve"> </w:t>
      </w:r>
      <w:r w:rsidRPr="00AB3787">
        <w:rPr>
          <w:rFonts w:ascii="Times New Roman" w:hAnsi="Times New Roman" w:cs="Times New Roman"/>
          <w:bCs/>
          <w:sz w:val="28"/>
        </w:rPr>
        <w:t>и индивидуальных предпринимателей на территории</w:t>
      </w:r>
      <w:r>
        <w:rPr>
          <w:rFonts w:ascii="Times New Roman" w:hAnsi="Times New Roman" w:cs="Times New Roman"/>
          <w:bCs/>
          <w:sz w:val="28"/>
        </w:rPr>
        <w:t xml:space="preserve"> сельского поселения «Село Богородское»</w:t>
      </w:r>
    </w:p>
    <w:p w:rsidR="0009691A" w:rsidRPr="00E02B0D" w:rsidRDefault="0009691A" w:rsidP="0009691A">
      <w:pPr>
        <w:pStyle w:val="ConsPlusNormal"/>
        <w:jc w:val="both"/>
        <w:rPr>
          <w:rFonts w:ascii="Times New Roman" w:hAnsi="Times New Roman" w:cs="Times New Roman"/>
          <w:sz w:val="28"/>
        </w:rPr>
      </w:pPr>
    </w:p>
    <w:p w:rsidR="0009691A" w:rsidRPr="0013096B" w:rsidRDefault="0009691A" w:rsidP="0009691A">
      <w:pPr>
        <w:pStyle w:val="ConsPlusNormal"/>
        <w:ind w:firstLine="540"/>
        <w:jc w:val="both"/>
      </w:pPr>
    </w:p>
    <w:p w:rsidR="0009691A" w:rsidRPr="0013096B" w:rsidRDefault="0009691A" w:rsidP="0009691A">
      <w:pPr>
        <w:pStyle w:val="ConsPlusNormal"/>
        <w:ind w:firstLine="540"/>
        <w:jc w:val="both"/>
        <w:rPr>
          <w:rFonts w:ascii="Times New Roman" w:hAnsi="Times New Roman" w:cs="Times New Roman"/>
          <w:sz w:val="28"/>
          <w:szCs w:val="28"/>
        </w:rPr>
      </w:pPr>
      <w:r w:rsidRPr="0013096B">
        <w:rPr>
          <w:rFonts w:ascii="Times New Roman" w:hAnsi="Times New Roman" w:cs="Times New Roman"/>
          <w:sz w:val="28"/>
        </w:rPr>
        <w:t xml:space="preserve">В целях упорядочения действий муниципальных служащих при осуществлении муниципального земельного контроля, </w:t>
      </w:r>
      <w:r w:rsidRPr="0013096B">
        <w:rPr>
          <w:rFonts w:ascii="Times New Roman" w:hAnsi="Times New Roman" w:cs="Times New Roman"/>
          <w:sz w:val="28"/>
          <w:szCs w:val="28"/>
        </w:rPr>
        <w:t xml:space="preserve">в соответствии с Федеральным </w:t>
      </w:r>
      <w:hyperlink r:id="rId4" w:tooltip="Федеральный закон от 06.10.2003 N 131-ФЗ (ред. от 25.11.2013) &quot;Об общих принципах организации местного самоуправления в Российской Федерации&quot;{КонсультантПлюс}" w:history="1">
        <w:r w:rsidRPr="0013096B">
          <w:rPr>
            <w:rFonts w:ascii="Times New Roman" w:hAnsi="Times New Roman" w:cs="Times New Roman"/>
            <w:sz w:val="28"/>
            <w:szCs w:val="28"/>
          </w:rPr>
          <w:t>законом</w:t>
        </w:r>
      </w:hyperlink>
      <w:r w:rsidRPr="0013096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096B">
          <w:rPr>
            <w:rFonts w:ascii="Times New Roman" w:hAnsi="Times New Roman" w:cs="Times New Roman"/>
            <w:sz w:val="28"/>
            <w:szCs w:val="28"/>
          </w:rPr>
          <w:t>законом</w:t>
        </w:r>
      </w:hyperlink>
      <w:r w:rsidRPr="0013096B">
        <w:rPr>
          <w:rFonts w:ascii="Times New Roman" w:hAnsi="Times New Roman" w:cs="Times New Roman"/>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
    <w:p w:rsidR="0009691A" w:rsidRPr="0013096B" w:rsidRDefault="0009691A" w:rsidP="0009691A">
      <w:pPr>
        <w:pStyle w:val="ConsPlusNormal"/>
        <w:jc w:val="both"/>
        <w:rPr>
          <w:rFonts w:ascii="Times New Roman" w:hAnsi="Times New Roman" w:cs="Times New Roman"/>
          <w:sz w:val="28"/>
          <w:szCs w:val="28"/>
        </w:rPr>
      </w:pPr>
      <w:r w:rsidRPr="0013096B">
        <w:rPr>
          <w:rFonts w:ascii="Times New Roman" w:hAnsi="Times New Roman" w:cs="Times New Roman"/>
          <w:sz w:val="28"/>
          <w:szCs w:val="28"/>
        </w:rPr>
        <w:t>ПОСТАНОВЛЯЕТ:</w:t>
      </w:r>
    </w:p>
    <w:p w:rsidR="0009691A" w:rsidRPr="0013096B" w:rsidRDefault="0009691A" w:rsidP="0009691A">
      <w:pPr>
        <w:pStyle w:val="ConsPlusNormal"/>
        <w:ind w:firstLine="540"/>
        <w:jc w:val="both"/>
        <w:rPr>
          <w:rFonts w:ascii="Times New Roman" w:hAnsi="Times New Roman" w:cs="Times New Roman"/>
          <w:sz w:val="28"/>
          <w:szCs w:val="28"/>
        </w:rPr>
      </w:pPr>
      <w:r w:rsidRPr="0013096B">
        <w:rPr>
          <w:rFonts w:ascii="Times New Roman" w:hAnsi="Times New Roman" w:cs="Times New Roman"/>
          <w:sz w:val="28"/>
          <w:szCs w:val="28"/>
        </w:rPr>
        <w:t xml:space="preserve">1. Утвердить административный </w:t>
      </w:r>
      <w:hyperlink w:anchor="Par36" w:tooltip="Ссылка на текущий документ" w:history="1">
        <w:r w:rsidRPr="0013096B">
          <w:rPr>
            <w:rFonts w:ascii="Times New Roman" w:hAnsi="Times New Roman" w:cs="Times New Roman"/>
            <w:sz w:val="28"/>
            <w:szCs w:val="28"/>
          </w:rPr>
          <w:t>регламент</w:t>
        </w:r>
      </w:hyperlink>
      <w:r w:rsidRPr="0013096B">
        <w:rPr>
          <w:rFonts w:ascii="Times New Roman" w:hAnsi="Times New Roman" w:cs="Times New Roman"/>
          <w:sz w:val="28"/>
          <w:szCs w:val="28"/>
        </w:rPr>
        <w:t xml:space="preserve">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на территории </w:t>
      </w:r>
      <w:r w:rsidRPr="0013096B">
        <w:rPr>
          <w:rFonts w:ascii="Times New Roman" w:hAnsi="Times New Roman" w:cs="Times New Roman"/>
          <w:bCs/>
          <w:sz w:val="28"/>
          <w:szCs w:val="28"/>
        </w:rPr>
        <w:t>сельского поселения</w:t>
      </w:r>
      <w:r w:rsidRPr="0013096B">
        <w:rPr>
          <w:rFonts w:ascii="Times New Roman" w:hAnsi="Times New Roman" w:cs="Times New Roman"/>
          <w:bCs/>
          <w:sz w:val="28"/>
        </w:rPr>
        <w:t xml:space="preserve"> «Село Богородское»</w:t>
      </w:r>
      <w:r w:rsidRPr="0013096B">
        <w:rPr>
          <w:rFonts w:ascii="Times New Roman" w:hAnsi="Times New Roman" w:cs="Times New Roman"/>
          <w:sz w:val="28"/>
          <w:szCs w:val="28"/>
        </w:rPr>
        <w:t xml:space="preserve"> согласно приложению к настоящему постановлению.</w:t>
      </w:r>
    </w:p>
    <w:p w:rsidR="0009691A" w:rsidRPr="0013096B" w:rsidRDefault="0009691A" w:rsidP="0009691A">
      <w:pPr>
        <w:pStyle w:val="ConsPlusNormal"/>
        <w:ind w:firstLine="540"/>
        <w:jc w:val="both"/>
        <w:rPr>
          <w:rFonts w:ascii="Times New Roman" w:hAnsi="Times New Roman" w:cs="Times New Roman"/>
          <w:sz w:val="28"/>
          <w:szCs w:val="28"/>
        </w:rPr>
      </w:pPr>
      <w:r w:rsidRPr="0013096B">
        <w:rPr>
          <w:rFonts w:ascii="Times New Roman" w:hAnsi="Times New Roman" w:cs="Times New Roman"/>
          <w:sz w:val="28"/>
          <w:szCs w:val="28"/>
        </w:rPr>
        <w:t>2. Контроль за исполнением постановления оставляю за собой.</w:t>
      </w:r>
    </w:p>
    <w:p w:rsidR="0009691A" w:rsidRPr="0013096B" w:rsidRDefault="0009691A" w:rsidP="0009691A">
      <w:pPr>
        <w:pStyle w:val="ConsPlusNormal"/>
        <w:ind w:firstLine="540"/>
        <w:jc w:val="both"/>
        <w:rPr>
          <w:rFonts w:ascii="Times New Roman" w:hAnsi="Times New Roman" w:cs="Times New Roman"/>
          <w:sz w:val="28"/>
          <w:szCs w:val="28"/>
        </w:rPr>
      </w:pPr>
      <w:r w:rsidRPr="0013096B">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09691A" w:rsidRPr="00E02B0D" w:rsidRDefault="0009691A" w:rsidP="0009691A">
      <w:pPr>
        <w:pStyle w:val="ConsPlusNormal"/>
        <w:ind w:firstLine="540"/>
        <w:jc w:val="both"/>
        <w:rPr>
          <w:rFonts w:ascii="Times New Roman" w:hAnsi="Times New Roman" w:cs="Times New Roman"/>
          <w:sz w:val="28"/>
          <w:szCs w:val="28"/>
        </w:rPr>
      </w:pPr>
    </w:p>
    <w:p w:rsidR="0009691A" w:rsidRDefault="0009691A" w:rsidP="0009691A">
      <w:pPr>
        <w:pStyle w:val="ConsPlusNormal"/>
        <w:ind w:firstLine="540"/>
        <w:jc w:val="both"/>
        <w:rPr>
          <w:rFonts w:ascii="Times New Roman" w:hAnsi="Times New Roman" w:cs="Times New Roman"/>
          <w:sz w:val="28"/>
          <w:szCs w:val="28"/>
        </w:rPr>
      </w:pPr>
    </w:p>
    <w:tbl>
      <w:tblPr>
        <w:tblW w:w="8789" w:type="dxa"/>
        <w:tblLook w:val="04A0" w:firstRow="1" w:lastRow="0" w:firstColumn="1" w:lastColumn="0" w:noHBand="0" w:noVBand="1"/>
      </w:tblPr>
      <w:tblGrid>
        <w:gridCol w:w="4786"/>
        <w:gridCol w:w="4003"/>
      </w:tblGrid>
      <w:tr w:rsidR="0009691A" w:rsidRPr="005B78CE" w:rsidTr="00AD202E">
        <w:tc>
          <w:tcPr>
            <w:tcW w:w="4786" w:type="dxa"/>
            <w:shd w:val="clear" w:color="auto" w:fill="auto"/>
          </w:tcPr>
          <w:p w:rsidR="0009691A" w:rsidRPr="005B78CE" w:rsidRDefault="0009691A" w:rsidP="001D12A6">
            <w:pPr>
              <w:jc w:val="both"/>
              <w:rPr>
                <w:sz w:val="28"/>
                <w:szCs w:val="28"/>
              </w:rPr>
            </w:pPr>
            <w:r w:rsidRPr="005B78CE">
              <w:rPr>
                <w:sz w:val="28"/>
                <w:szCs w:val="28"/>
              </w:rPr>
              <w:t xml:space="preserve">Глава сельского поселения </w:t>
            </w:r>
          </w:p>
          <w:p w:rsidR="0009691A" w:rsidRDefault="0009691A" w:rsidP="001D12A6">
            <w:pPr>
              <w:jc w:val="both"/>
              <w:rPr>
                <w:sz w:val="28"/>
                <w:szCs w:val="28"/>
              </w:rPr>
            </w:pPr>
            <w:r w:rsidRPr="005B78CE">
              <w:rPr>
                <w:sz w:val="28"/>
                <w:szCs w:val="28"/>
              </w:rPr>
              <w:t>«Село Богородское»</w:t>
            </w:r>
            <w:r>
              <w:rPr>
                <w:sz w:val="28"/>
                <w:szCs w:val="28"/>
              </w:rPr>
              <w:t xml:space="preserve"> </w:t>
            </w:r>
          </w:p>
          <w:p w:rsidR="0009691A" w:rsidRPr="005B78CE" w:rsidRDefault="0009691A" w:rsidP="001D12A6">
            <w:pPr>
              <w:jc w:val="both"/>
              <w:rPr>
                <w:sz w:val="28"/>
                <w:szCs w:val="28"/>
              </w:rPr>
            </w:pPr>
            <w:r w:rsidRPr="005B78CE">
              <w:rPr>
                <w:sz w:val="28"/>
                <w:szCs w:val="28"/>
              </w:rPr>
              <w:t>Ульчского муниципального района</w:t>
            </w:r>
          </w:p>
        </w:tc>
        <w:tc>
          <w:tcPr>
            <w:tcW w:w="4003" w:type="dxa"/>
            <w:shd w:val="clear" w:color="auto" w:fill="auto"/>
          </w:tcPr>
          <w:p w:rsidR="0009691A" w:rsidRPr="005B78CE" w:rsidRDefault="0009691A" w:rsidP="001D12A6">
            <w:pPr>
              <w:jc w:val="both"/>
              <w:rPr>
                <w:sz w:val="28"/>
                <w:szCs w:val="28"/>
              </w:rPr>
            </w:pPr>
          </w:p>
          <w:p w:rsidR="0009691A" w:rsidRPr="005B78CE" w:rsidRDefault="0009691A" w:rsidP="001D12A6">
            <w:pPr>
              <w:jc w:val="both"/>
              <w:rPr>
                <w:sz w:val="28"/>
                <w:szCs w:val="28"/>
              </w:rPr>
            </w:pPr>
          </w:p>
          <w:p w:rsidR="0009691A" w:rsidRPr="005B78CE" w:rsidRDefault="0009691A" w:rsidP="001D12A6">
            <w:pPr>
              <w:jc w:val="right"/>
              <w:rPr>
                <w:sz w:val="28"/>
                <w:szCs w:val="28"/>
              </w:rPr>
            </w:pPr>
            <w:r w:rsidRPr="005B78CE">
              <w:rPr>
                <w:sz w:val="28"/>
                <w:szCs w:val="28"/>
              </w:rPr>
              <w:t>Д.С. Кольковец</w:t>
            </w:r>
          </w:p>
        </w:tc>
      </w:tr>
    </w:tbl>
    <w:p w:rsidR="0009691A" w:rsidRDefault="0009691A" w:rsidP="0009691A">
      <w:pPr>
        <w:pStyle w:val="ConsPlusNormal"/>
        <w:ind w:firstLine="540"/>
        <w:jc w:val="both"/>
        <w:rPr>
          <w:rFonts w:ascii="Times New Roman" w:hAnsi="Times New Roman" w:cs="Times New Roman"/>
          <w:sz w:val="28"/>
          <w:szCs w:val="28"/>
        </w:rPr>
      </w:pPr>
    </w:p>
    <w:p w:rsidR="0009691A" w:rsidRDefault="0009691A" w:rsidP="0009691A">
      <w:pPr>
        <w:pStyle w:val="ConsPlusNormal"/>
        <w:ind w:firstLine="540"/>
        <w:jc w:val="both"/>
        <w:rPr>
          <w:rFonts w:ascii="Times New Roman" w:hAnsi="Times New Roman" w:cs="Times New Roman"/>
          <w:sz w:val="28"/>
          <w:szCs w:val="28"/>
        </w:rPr>
      </w:pPr>
    </w:p>
    <w:p w:rsidR="007D6EC4" w:rsidRDefault="007D6EC4"/>
    <w:p w:rsidR="006B6304" w:rsidRDefault="006B6304"/>
    <w:tbl>
      <w:tblPr>
        <w:tblW w:w="0" w:type="auto"/>
        <w:tblLook w:val="04A0" w:firstRow="1" w:lastRow="0" w:firstColumn="1" w:lastColumn="0" w:noHBand="0" w:noVBand="1"/>
      </w:tblPr>
      <w:tblGrid>
        <w:gridCol w:w="4247"/>
        <w:gridCol w:w="4540"/>
      </w:tblGrid>
      <w:tr w:rsidR="006B6304" w:rsidTr="006B6304">
        <w:tc>
          <w:tcPr>
            <w:tcW w:w="4634" w:type="dxa"/>
          </w:tcPr>
          <w:p w:rsidR="006B6304" w:rsidRDefault="006B6304">
            <w:pPr>
              <w:autoSpaceDE w:val="0"/>
              <w:autoSpaceDN w:val="0"/>
              <w:adjustRightInd w:val="0"/>
              <w:ind w:firstLine="709"/>
              <w:jc w:val="center"/>
              <w:rPr>
                <w:color w:val="000000"/>
              </w:rPr>
            </w:pPr>
            <w:bookmarkStart w:id="0" w:name="Par28"/>
            <w:bookmarkEnd w:id="0"/>
          </w:p>
        </w:tc>
        <w:tc>
          <w:tcPr>
            <w:tcW w:w="4796" w:type="dxa"/>
            <w:hideMark/>
          </w:tcPr>
          <w:p w:rsidR="006B6304" w:rsidRDefault="006B6304">
            <w:pPr>
              <w:autoSpaceDE w:val="0"/>
              <w:autoSpaceDN w:val="0"/>
              <w:adjustRightInd w:val="0"/>
              <w:jc w:val="right"/>
              <w:rPr>
                <w:color w:val="000000"/>
              </w:rPr>
            </w:pPr>
            <w:r>
              <w:rPr>
                <w:color w:val="000000"/>
              </w:rPr>
              <w:t xml:space="preserve">УТВЕРЖДЕН                                                                        постановлением администрации </w:t>
            </w:r>
          </w:p>
          <w:p w:rsidR="006B6304" w:rsidRDefault="006B6304">
            <w:pPr>
              <w:autoSpaceDE w:val="0"/>
              <w:autoSpaceDN w:val="0"/>
              <w:adjustRightInd w:val="0"/>
              <w:jc w:val="right"/>
              <w:rPr>
                <w:color w:val="000000"/>
              </w:rPr>
            </w:pPr>
            <w:r>
              <w:rPr>
                <w:color w:val="000000"/>
              </w:rPr>
              <w:t xml:space="preserve">сельского поселения </w:t>
            </w:r>
          </w:p>
          <w:p w:rsidR="006B6304" w:rsidRDefault="006B6304">
            <w:pPr>
              <w:autoSpaceDE w:val="0"/>
              <w:autoSpaceDN w:val="0"/>
              <w:adjustRightInd w:val="0"/>
              <w:jc w:val="right"/>
              <w:rPr>
                <w:color w:val="000000"/>
              </w:rPr>
            </w:pPr>
            <w:r>
              <w:rPr>
                <w:color w:val="000000"/>
              </w:rPr>
              <w:t>«Село Богородское»                                                                                                 от 12.02.2014 № 33</w:t>
            </w:r>
          </w:p>
        </w:tc>
      </w:tr>
    </w:tbl>
    <w:p w:rsidR="006B6304" w:rsidRDefault="006B6304" w:rsidP="006B6304">
      <w:pPr>
        <w:pStyle w:val="ConsPlusNormal"/>
        <w:jc w:val="right"/>
        <w:outlineLvl w:val="0"/>
        <w:rPr>
          <w:rFonts w:ascii="Times New Roman" w:hAnsi="Times New Roman" w:cs="Times New Roman"/>
          <w:color w:val="000000"/>
          <w:sz w:val="24"/>
          <w:szCs w:val="24"/>
        </w:rPr>
      </w:pPr>
    </w:p>
    <w:p w:rsidR="006B6304" w:rsidRDefault="006B6304" w:rsidP="006B6304">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Административный регламент</w:t>
      </w:r>
    </w:p>
    <w:p w:rsidR="006B6304" w:rsidRDefault="006B6304" w:rsidP="006B6304">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сельского поселения «Село Богородское»</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center"/>
        <w:outlineLvl w:val="1"/>
        <w:rPr>
          <w:rFonts w:ascii="Times New Roman" w:hAnsi="Times New Roman" w:cs="Times New Roman"/>
          <w:color w:val="000000"/>
          <w:sz w:val="24"/>
          <w:szCs w:val="24"/>
        </w:rPr>
      </w:pPr>
      <w:bookmarkStart w:id="1" w:name="Par34"/>
      <w:bookmarkEnd w:id="1"/>
      <w:r>
        <w:rPr>
          <w:rFonts w:ascii="Times New Roman" w:hAnsi="Times New Roman" w:cs="Times New Roman"/>
          <w:color w:val="000000"/>
          <w:sz w:val="24"/>
          <w:szCs w:val="24"/>
        </w:rPr>
        <w:t>1. Общие положения</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сельского поселения «Село Богородское» (далее - регламент) регулирует порядок и последовательность действий (административных процедур) при осуществлении полномочий по муниципальному земельному контролю.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Муниципальный земельный контроль на территории сельского поселения «Село Богородское» осуществляется уполномоченными лицами администрации сельского поселения «Село Богородское».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Исполнение настоящего регламента осуществляется администрацией сельского поселения «Село Богородское» в соответствии с:</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5"/>
            <w:rFonts w:ascii="Times New Roman" w:eastAsia="Calibri" w:hAnsi="Times New Roman" w:cs="Times New Roman"/>
            <w:color w:val="000000"/>
            <w:sz w:val="24"/>
            <w:szCs w:val="24"/>
          </w:rPr>
          <w:t>Конституцией</w:t>
        </w:r>
      </w:hyperlink>
      <w:r>
        <w:rPr>
          <w:rFonts w:ascii="Times New Roman" w:hAnsi="Times New Roman" w:cs="Times New Roman"/>
          <w:color w:val="000000"/>
          <w:sz w:val="24"/>
          <w:szCs w:val="24"/>
        </w:rPr>
        <w:t xml:space="preserve"> Российской Федерации (опубликована в издании «Российская газета», № 7 от 21 января 2009 г.);</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Гражданским </w:t>
      </w:r>
      <w:hyperlink r:id="rId7" w:tooltip="&quot;Гражданский кодекс Российской Федерации (часть первая)&quot; от 30.11.1994 N 51-ФЗ (ред. от 02.11.2013){КонсультантПлюс}" w:history="1">
        <w:r>
          <w:rPr>
            <w:rStyle w:val="a5"/>
            <w:rFonts w:ascii="Times New Roman" w:eastAsia="Calibri" w:hAnsi="Times New Roman" w:cs="Times New Roman"/>
            <w:color w:val="000000"/>
            <w:sz w:val="24"/>
            <w:szCs w:val="24"/>
          </w:rPr>
          <w:t>кодексом</w:t>
        </w:r>
      </w:hyperlink>
      <w:r>
        <w:rPr>
          <w:rFonts w:ascii="Times New Roman" w:hAnsi="Times New Roman" w:cs="Times New Roman"/>
          <w:color w:val="000000"/>
          <w:sz w:val="24"/>
          <w:szCs w:val="24"/>
        </w:rPr>
        <w:t xml:space="preserve"> Российской Федерации (опубликован в издании «Российская газета», № 238 - 239 от 08 декабря 1994 г.);</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Земельным </w:t>
      </w:r>
      <w:hyperlink r:id="rId8" w:tooltip="&quot;Земельный кодекс Российской Федерации&quot; от 25.10.2001 N 136-ФЗ (ред. от 23.07.2013) (с изм. и доп., вступающими в силу с 06.09.2013){КонсультантПлюс}" w:history="1">
        <w:r>
          <w:rPr>
            <w:rStyle w:val="a5"/>
            <w:rFonts w:ascii="Times New Roman" w:eastAsia="Calibri" w:hAnsi="Times New Roman" w:cs="Times New Roman"/>
            <w:color w:val="000000"/>
            <w:sz w:val="24"/>
            <w:szCs w:val="24"/>
          </w:rPr>
          <w:t>кодексом</w:t>
        </w:r>
      </w:hyperlink>
      <w:r>
        <w:rPr>
          <w:rFonts w:ascii="Times New Roman" w:hAnsi="Times New Roman" w:cs="Times New Roman"/>
          <w:color w:val="000000"/>
          <w:sz w:val="24"/>
          <w:szCs w:val="24"/>
        </w:rPr>
        <w:t xml:space="preserve"> Российской Федерации (опубликован в издании «Российская газета» № 211 - 212 от 30 октября 2001 г.);</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9" w:tooltip="&quot;Кодекс Российской Федерации об административных правонарушениях&quot; от 30.12.2001 N 195-ФЗ (ред. от 25.11.2013)------------ Недействующая редакция{КонсультантПлюс}" w:history="1">
        <w:r>
          <w:rPr>
            <w:rStyle w:val="a5"/>
            <w:rFonts w:ascii="Times New Roman" w:eastAsia="Calibri" w:hAnsi="Times New Roman" w:cs="Times New Roman"/>
            <w:color w:val="000000"/>
            <w:sz w:val="24"/>
            <w:szCs w:val="24"/>
          </w:rPr>
          <w:t>Кодексом</w:t>
        </w:r>
      </w:hyperlink>
      <w:r>
        <w:rPr>
          <w:rFonts w:ascii="Times New Roman" w:hAnsi="Times New Roman" w:cs="Times New Roman"/>
          <w:color w:val="000000"/>
          <w:sz w:val="24"/>
          <w:szCs w:val="24"/>
        </w:rPr>
        <w:t xml:space="preserve"> Российской Федерации об административных правонарушениях (опубликован в издании «Российская газета», № 256 от 31 декабря 2001 г.);</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Федеральным </w:t>
      </w:r>
      <w:hyperlink r:id="rId10" w:tooltip="Федеральный закон от 06.10.2003 N 131-ФЗ (ред. от 25.11.2013) &quot;Об общих принципах организации местного самоуправления в Российской Федерации&quot;{КонсультантПлюс}" w:history="1">
        <w:r>
          <w:rPr>
            <w:rStyle w:val="a5"/>
            <w:rFonts w:ascii="Times New Roman" w:eastAsia="Calibri" w:hAnsi="Times New Roman" w:cs="Times New Roman"/>
            <w:color w:val="000000"/>
            <w:sz w:val="24"/>
            <w:szCs w:val="24"/>
          </w:rPr>
          <w:t>законом</w:t>
        </w:r>
      </w:hyperlink>
      <w:r>
        <w:rPr>
          <w:rFonts w:ascii="Times New Roman" w:hAnsi="Times New Roman" w:cs="Times New Roman"/>
          <w:color w:val="000000"/>
          <w:sz w:val="24"/>
          <w:szCs w:val="24"/>
        </w:rPr>
        <w:t xml:space="preserve"> от 06 октября 2003 г. № 131-ФЗ «Об общих принципах организации местного самоуправления в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Федеральным </w:t>
      </w:r>
      <w:hyperlink r:id="rId11"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5"/>
            <w:rFonts w:ascii="Times New Roman" w:eastAsia="Calibri" w:hAnsi="Times New Roman" w:cs="Times New Roman"/>
            <w:color w:val="000000"/>
            <w:sz w:val="24"/>
            <w:szCs w:val="24"/>
          </w:rPr>
          <w:t>законом</w:t>
        </w:r>
      </w:hyperlink>
      <w:r>
        <w:rPr>
          <w:rFonts w:ascii="Times New Roman" w:hAnsi="Times New Roman" w:cs="Times New Roman"/>
          <w:color w:val="000000"/>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Федеральным </w:t>
      </w:r>
      <w:hyperlink r:id="rId12" w:tooltip="Федеральный закон от 02.05.2006 N 59-ФЗ (ред. от 02.07.2013) &quot;О порядке рассмотрения обращений граждан Российской Федерации&quot;{КонсультантПлюс}" w:history="1">
        <w:r>
          <w:rPr>
            <w:rStyle w:val="a5"/>
            <w:rFonts w:ascii="Times New Roman" w:eastAsia="Calibri" w:hAnsi="Times New Roman" w:cs="Times New Roman"/>
            <w:color w:val="000000"/>
            <w:sz w:val="24"/>
            <w:szCs w:val="24"/>
          </w:rPr>
          <w:t>законом</w:t>
        </w:r>
      </w:hyperlink>
      <w:r>
        <w:rPr>
          <w:rFonts w:ascii="Times New Roman" w:hAnsi="Times New Roman" w:cs="Times New Roman"/>
          <w:color w:val="000000"/>
          <w:sz w:val="24"/>
          <w:szCs w:val="24"/>
        </w:rPr>
        <w:t xml:space="preserve"> от 2 мая 2006 г. № 59-ФЗ «О порядке рассмотрения обращений граждан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3" w:tooltip="&quot;Устав муниципального образования города Комсомольска-на-Амуре&quot; (принят решением Комсомольской-на-Амуре городской Думы от 03.09.1996 N 55) (ред. от 09.07.2013) (Зарегистрировано в Хабаровской краевой Думе 30.10.1996 N 248){КонсультантПлюс}" w:history="1">
        <w:r>
          <w:rPr>
            <w:rStyle w:val="a5"/>
            <w:rFonts w:ascii="Times New Roman" w:eastAsia="Calibri" w:hAnsi="Times New Roman" w:cs="Times New Roman"/>
            <w:color w:val="000000"/>
            <w:sz w:val="24"/>
            <w:szCs w:val="24"/>
          </w:rPr>
          <w:t>Уставом</w:t>
        </w:r>
      </w:hyperlink>
      <w:r>
        <w:rPr>
          <w:rFonts w:ascii="Times New Roman" w:hAnsi="Times New Roman" w:cs="Times New Roman"/>
          <w:color w:val="000000"/>
          <w:sz w:val="24"/>
          <w:szCs w:val="24"/>
        </w:rPr>
        <w:t xml:space="preserve"> сельского поселения «Село Богородское» (опубликован 25 августа 2005 г., приложение № 53);</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5"/>
            <w:rFonts w:ascii="Times New Roman" w:eastAsia="Calibri" w:hAnsi="Times New Roman" w:cs="Times New Roman"/>
            <w:color w:val="000000"/>
            <w:sz w:val="24"/>
            <w:szCs w:val="24"/>
          </w:rPr>
          <w:t>Приказом</w:t>
        </w:r>
      </w:hyperlink>
      <w:r>
        <w:rPr>
          <w:rFonts w:ascii="Times New Roman" w:hAnsi="Times New Roman" w:cs="Times New Roman"/>
          <w:color w:val="000000"/>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5"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Pr>
            <w:rStyle w:val="a5"/>
            <w:rFonts w:ascii="Times New Roman" w:eastAsia="Calibri" w:hAnsi="Times New Roman" w:cs="Times New Roman"/>
            <w:color w:val="000000"/>
            <w:sz w:val="24"/>
            <w:szCs w:val="24"/>
          </w:rPr>
          <w:t>Постановлением</w:t>
        </w:r>
      </w:hyperlink>
      <w:r>
        <w:rPr>
          <w:rFonts w:ascii="Times New Roman" w:hAnsi="Times New Roman" w:cs="Times New Roman"/>
          <w:color w:val="000000"/>
          <w:sz w:val="24"/>
          <w:szCs w:val="24"/>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Предметом муниципального земельного контроля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w:t>
      </w:r>
      <w:r>
        <w:rPr>
          <w:rFonts w:ascii="Times New Roman" w:hAnsi="Times New Roman" w:cs="Times New Roman"/>
          <w:color w:val="000000"/>
          <w:sz w:val="24"/>
          <w:szCs w:val="24"/>
        </w:rPr>
        <w:lastRenderedPageBreak/>
        <w:t xml:space="preserve">территории сельского поселения «Село Богородское» требований Земельного </w:t>
      </w:r>
      <w:hyperlink r:id="rId16" w:tooltip="&quot;Земельный кодекс Российской Федерации&quot; от 25.10.2001 N 136-ФЗ (ред. от 23.07.2013) (с изм. и доп., вступающими в силу с 06.09.2013){КонсультантПлюс}" w:history="1">
        <w:r>
          <w:rPr>
            <w:rStyle w:val="a5"/>
            <w:rFonts w:ascii="Times New Roman" w:eastAsia="Calibri" w:hAnsi="Times New Roman" w:cs="Times New Roman"/>
            <w:color w:val="000000"/>
            <w:sz w:val="24"/>
            <w:szCs w:val="24"/>
          </w:rPr>
          <w:t>кодекса</w:t>
        </w:r>
      </w:hyperlink>
      <w:r>
        <w:rPr>
          <w:rFonts w:ascii="Times New Roman" w:hAnsi="Times New Roman" w:cs="Times New Roman"/>
          <w:color w:val="000000"/>
          <w:sz w:val="24"/>
          <w:szCs w:val="24"/>
        </w:rPr>
        <w:t xml:space="preserve"> Российской Федерации, федеральных законов и принимаемых в соответствии с ними законов Хабаровского края.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 Администрация сельского поселения «Село Богородское» осуществляет:</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 за соблюдением требований земельного законодательства по использованию земель на территории сельского поселения «Село Богородское» собственниками, арендаторами земельных участков, землепользователями, землевладельцами;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 за использованием земельных участков в соответствии с их целевым назначением и разрешенным использованием, выявление фактов использования земель с нарушением вида разрешенного использования;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выявление земельных участков, самовольно занятых или используемых без оформленных в установленном порядке правоустанавливающих документов на землю;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 за соблюдением юридическими лицами независимо от их организационно-правовой формы, их руководителями, должностными лицами, индивидуальными предпринимателями и гражданами сроков освоения земельных участков;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 за своевременностью оформления, переоформления правоустанавливающих документов на землю;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 за своевременным освобождением земельных участков по окончании сроков действий договоров аренды земельных участков, а также за выполнением обязанностей по приведению их в состояние, пригодное для использования в установленных целях;</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принятие мер к устранению нарушений земельного законодательства в соответствии с действующим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контроль за выполнением требований земельного законодательства Российской Федерации по вопросам использования земель.</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 Уполномоченные лица администрации сельского поселения «Село Богородское», осуществляющие муниципальный земельный контроль, при проведении проверки обязаны: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проводить проверку на основании постановления администрации сельского поселения «Село Богородское» о ее проведении в соответствии с ее назначением;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постановления администрации сельского поселения «Село Богородское» и в случае, предусмотренном </w:t>
      </w:r>
      <w:hyperlink r:id="rId17"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5"/>
            <w:rFonts w:ascii="Times New Roman" w:eastAsia="Calibri" w:hAnsi="Times New Roman" w:cs="Times New Roman"/>
            <w:color w:val="000000"/>
            <w:sz w:val="24"/>
            <w:szCs w:val="24"/>
          </w:rPr>
          <w:t>частью 5 статьи 10</w:t>
        </w:r>
      </w:hyperlink>
      <w:r>
        <w:rPr>
          <w:rFonts w:ascii="Times New Roman" w:hAnsi="Times New Roman" w:cs="Times New Roman"/>
          <w:color w:val="000000"/>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соблюдать сроки проведения проверки, установленные Федеральным </w:t>
      </w:r>
      <w:hyperlink r:id="rId18"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5"/>
            <w:rFonts w:ascii="Times New Roman" w:eastAsia="Calibri" w:hAnsi="Times New Roman" w:cs="Times New Roman"/>
            <w:color w:val="000000"/>
            <w:sz w:val="24"/>
            <w:szCs w:val="24"/>
          </w:rPr>
          <w:t>законом</w:t>
        </w:r>
      </w:hyperlink>
      <w:r>
        <w:rPr>
          <w:rFonts w:ascii="Times New Roman" w:hAnsi="Times New Roman" w:cs="Times New Roman"/>
          <w:color w:val="000000"/>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осуществлять запись о проведенной проверке в журнале учета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1.8. Муниципальные служащие администрации сельского поселения «Село Богородское», уполномоченные на осуществление муниципального земельного контроля, при проведении проверки имеют право:</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1.9. Лица, в отношении которых проводится проверка, имеют право:</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получать от муниципальных служащих администрации сельского поселения «Село Богородское», уполномоченных на осуществление муниципального земельного контроля, информацию, относящуюся к предмету проверки, представление которой предусмотрено Федеральным </w:t>
      </w:r>
      <w:hyperlink r:id="rId19"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5"/>
            <w:rFonts w:ascii="Times New Roman" w:eastAsia="Calibri" w:hAnsi="Times New Roman" w:cs="Times New Roman"/>
            <w:color w:val="000000"/>
            <w:sz w:val="24"/>
            <w:szCs w:val="24"/>
          </w:rPr>
          <w:t>законом</w:t>
        </w:r>
      </w:hyperlink>
      <w:r>
        <w:rPr>
          <w:rFonts w:ascii="Times New Roman" w:hAnsi="Times New Roman" w:cs="Times New Roman"/>
          <w:color w:val="000000"/>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 администрации сельского поселения «Село Богородское», уполномоченных на осуществление муниципального земельного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обжаловать действия (бездействие) муниципальных служащих администрации сельского поселения «Село Богородское»,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 возмещение вреда, причиненного при осуществлении муниципального земельного контроля действиями муниципальных служащих администрации сельского поселения «Село Богородское», уполномоченных на осуществление муниципального земельного контроля, признанными в установленном порядке неправомерными.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1.10. Лица, в отношении которых проводится проверка, обязаны: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предоставить муниципальным служащим администрации сельского поселения «Село Богородское», уполномоченным на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муниципальных служащих администрации сельского поселения «Село Богородское»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вести журнал учета проверок по типовой </w:t>
      </w:r>
      <w:hyperlink r:id="rId2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5"/>
            <w:rFonts w:ascii="Times New Roman" w:eastAsia="Calibri" w:hAnsi="Times New Roman" w:cs="Times New Roman"/>
            <w:color w:val="000000"/>
            <w:sz w:val="24"/>
            <w:szCs w:val="24"/>
          </w:rPr>
          <w:t>форме</w:t>
        </w:r>
      </w:hyperlink>
      <w:r>
        <w:rPr>
          <w:rFonts w:ascii="Times New Roman" w:hAnsi="Times New Roman" w:cs="Times New Roman"/>
          <w:color w:val="000000"/>
          <w:sz w:val="24"/>
          <w:szCs w:val="24"/>
        </w:rPr>
        <w:t>,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1.11. Конечным результатом исполнения муниципальной функции является: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акт проверки, составленный по </w:t>
      </w:r>
      <w:hyperlink r:id="rId2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5"/>
            <w:rFonts w:ascii="Times New Roman" w:eastAsia="Calibri" w:hAnsi="Times New Roman" w:cs="Times New Roman"/>
            <w:color w:val="000000"/>
            <w:sz w:val="24"/>
            <w:szCs w:val="24"/>
          </w:rPr>
          <w:t>форме</w:t>
        </w:r>
      </w:hyperlink>
      <w:r>
        <w:rPr>
          <w:rFonts w:ascii="Times New Roman" w:hAnsi="Times New Roman" w:cs="Times New Roman"/>
          <w:color w:val="000000"/>
          <w:sz w:val="24"/>
          <w:szCs w:val="24"/>
        </w:rPr>
        <w:t>,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земель, муниципальные служащие администрации, проводившие проверку, в пределах полномочий, предусмотренных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направляют полученные в ходе проверки материалы в орган государственного земельного контроля для рассмотрения и принятия решения в соответствии с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w:t>
      </w:r>
      <w:hyperlink r:id="rId22" w:anchor="Par325" w:tooltip="Ссылка на текущий документ" w:history="1">
        <w:r>
          <w:rPr>
            <w:rStyle w:val="a5"/>
            <w:rFonts w:ascii="Times New Roman" w:eastAsia="Calibri" w:hAnsi="Times New Roman" w:cs="Times New Roman"/>
            <w:color w:val="000000"/>
            <w:sz w:val="24"/>
            <w:szCs w:val="24"/>
          </w:rPr>
          <w:t>Блок-схема</w:t>
        </w:r>
      </w:hyperlink>
      <w:r>
        <w:rPr>
          <w:rFonts w:ascii="Times New Roman" w:hAnsi="Times New Roman" w:cs="Times New Roman"/>
          <w:color w:val="000000"/>
          <w:sz w:val="24"/>
          <w:szCs w:val="24"/>
        </w:rPr>
        <w:t xml:space="preserve"> исполнения муниципальной функции приводится в приложении к Регламенту.</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center"/>
        <w:outlineLvl w:val="1"/>
        <w:rPr>
          <w:rFonts w:ascii="Times New Roman" w:hAnsi="Times New Roman" w:cs="Times New Roman"/>
          <w:color w:val="000000"/>
          <w:sz w:val="24"/>
          <w:szCs w:val="24"/>
        </w:rPr>
      </w:pPr>
      <w:bookmarkStart w:id="2" w:name="Par107"/>
      <w:bookmarkEnd w:id="2"/>
      <w:r>
        <w:rPr>
          <w:rFonts w:ascii="Times New Roman" w:hAnsi="Times New Roman" w:cs="Times New Roman"/>
          <w:color w:val="000000"/>
          <w:sz w:val="24"/>
          <w:szCs w:val="24"/>
        </w:rPr>
        <w:t>2. Требования к порядку исполнения муниципальной функции</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 Администрация сельского поселения «Село Богородское» Ульчского муниципального района Хабаровского края расположена по адресу: 682400, Хабаровский край Ульчский район с. Богородское ул. Сластина 13.</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График работы органа муниципального земельного контроля: </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понедельник-пятница с 9.00 до 18.00</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обеденный перерыв с 13.00 до 14.00;</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выходные дни - суббота, воскресенье.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Справочные телефоны органа муниципального земельного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8-42151-5-14-41</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Электронный адрес для обращений в администрацию сельского поселения «Село Богородское» - </w:t>
      </w:r>
      <w:r>
        <w:rPr>
          <w:rFonts w:ascii="Times New Roman" w:hAnsi="Times New Roman" w:cs="Times New Roman"/>
          <w:color w:val="000000"/>
          <w:sz w:val="24"/>
          <w:szCs w:val="24"/>
          <w:lang w:val="en-US"/>
        </w:rPr>
        <w:t>Diman</w:t>
      </w:r>
      <w:r>
        <w:rPr>
          <w:rFonts w:ascii="Times New Roman" w:hAnsi="Times New Roman" w:cs="Times New Roman"/>
          <w:color w:val="000000"/>
          <w:sz w:val="24"/>
          <w:szCs w:val="24"/>
        </w:rPr>
        <w:t>_1980_03@</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r>
        <w:rPr>
          <w:rFonts w:ascii="Times New Roman" w:hAnsi="Times New Roman" w:cs="Times New Roman"/>
          <w:color w:val="000000"/>
          <w:sz w:val="24"/>
          <w:szCs w:val="24"/>
        </w:rPr>
        <w:t>.</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 Информирование об исполнении муниципальной функции осуществляется в виде индивидуального и публичного информирования.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2.2.1. Публичное информирование включает в себя размещение информации об исполнении муниципальной функции на стендах в здании администрации сельского поселения «Село Богородское», на официальном сайте администрации сельского поселения «Село Богородское» в информационно-телекоммуникационной сети «Интернет», посредством привлечения средств массовой информации.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2.2.2. Индивидуальное информирование осуществляется в устной и письменной форме.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информирование в устной форме осуществляется в корректной форме по интересующим вопросам на личном приеме и по телефону.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муниципального служащего администрации сельского поселения «Село Богородское», уполномоченного на осуществление муниципального земельного контроля, в установленное для приема время.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2.3. Информация об исполнении муниципальной функции размещается на официальном сайте администрации сельского поселения «Село Богородское» в информационно-телекоммуникационной сети «Интернет» по адресу www. bogorodsk.my1.ru и на стендах в здании администрации сельского поселения «Село Богородское».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2.4.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w:t>
      </w:r>
      <w:r>
        <w:rPr>
          <w:rFonts w:ascii="Times New Roman" w:hAnsi="Times New Roman" w:cs="Times New Roman"/>
          <w:color w:val="000000"/>
          <w:sz w:val="24"/>
          <w:szCs w:val="24"/>
        </w:rPr>
        <w:lastRenderedPageBreak/>
        <w:t>малого предприятия и пятнадцати часов для микропредприятия в год.</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администрации bogorodsk.my1.ru, проводящих выездную плановую проверку, срок проведения выездной плановой проверки может быть продлен главой bogorodsk.my1.ru, но не более чем на двадцать рабочих дней; в отношении малых предприятий, микропредприятий - не более чем на пятнадцать часов.</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center"/>
        <w:outlineLvl w:val="1"/>
        <w:rPr>
          <w:rFonts w:ascii="Times New Roman" w:hAnsi="Times New Roman" w:cs="Times New Roman"/>
          <w:color w:val="000000"/>
          <w:sz w:val="24"/>
          <w:szCs w:val="24"/>
        </w:rPr>
      </w:pPr>
      <w:bookmarkStart w:id="3" w:name="Par133"/>
      <w:bookmarkEnd w:id="3"/>
      <w:r>
        <w:rPr>
          <w:rFonts w:ascii="Times New Roman" w:hAnsi="Times New Roman" w:cs="Times New Roman"/>
          <w:color w:val="000000"/>
          <w:sz w:val="24"/>
          <w:szCs w:val="24"/>
        </w:rPr>
        <w:t>3. Состав, последовательность и сроки выполнения административных процедур,</w:t>
      </w:r>
    </w:p>
    <w:p w:rsidR="006B6304" w:rsidRDefault="006B6304" w:rsidP="006B630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порядку их выполнения</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муниципальной функции включает в себя следующие административные процедуры: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23" w:anchor="Par144" w:tooltip="Ссылка на текущий документ" w:history="1">
        <w:r>
          <w:rPr>
            <w:rStyle w:val="a5"/>
            <w:rFonts w:ascii="Times New Roman" w:eastAsia="Calibri" w:hAnsi="Times New Roman" w:cs="Times New Roman"/>
            <w:color w:val="000000"/>
            <w:sz w:val="24"/>
            <w:szCs w:val="24"/>
          </w:rPr>
          <w:t>планирование</w:t>
        </w:r>
      </w:hyperlink>
      <w:r>
        <w:rPr>
          <w:rFonts w:ascii="Times New Roman" w:hAnsi="Times New Roman" w:cs="Times New Roman"/>
          <w:color w:val="000000"/>
          <w:sz w:val="24"/>
          <w:szCs w:val="24"/>
        </w:rPr>
        <w:t xml:space="preserve">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24" w:anchor="Par160" w:tooltip="Ссылка на текущий документ" w:history="1">
        <w:r>
          <w:rPr>
            <w:rStyle w:val="a5"/>
            <w:rFonts w:ascii="Times New Roman" w:eastAsia="Calibri" w:hAnsi="Times New Roman" w:cs="Times New Roman"/>
            <w:color w:val="000000"/>
            <w:sz w:val="24"/>
            <w:szCs w:val="24"/>
          </w:rPr>
          <w:t>подготовка</w:t>
        </w:r>
      </w:hyperlink>
      <w:r>
        <w:rPr>
          <w:rFonts w:ascii="Times New Roman" w:hAnsi="Times New Roman" w:cs="Times New Roman"/>
          <w:color w:val="000000"/>
          <w:sz w:val="24"/>
          <w:szCs w:val="24"/>
        </w:rPr>
        <w:t xml:space="preserve"> к проведению плановых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25" w:anchor="Par168" w:tooltip="Ссылка на текущий документ" w:history="1">
        <w:r>
          <w:rPr>
            <w:rStyle w:val="a5"/>
            <w:rFonts w:ascii="Times New Roman" w:eastAsia="Calibri" w:hAnsi="Times New Roman" w:cs="Times New Roman"/>
            <w:color w:val="000000"/>
            <w:sz w:val="24"/>
            <w:szCs w:val="24"/>
          </w:rPr>
          <w:t>подготовка</w:t>
        </w:r>
      </w:hyperlink>
      <w:r>
        <w:rPr>
          <w:rFonts w:ascii="Times New Roman" w:hAnsi="Times New Roman" w:cs="Times New Roman"/>
          <w:color w:val="000000"/>
          <w:sz w:val="24"/>
          <w:szCs w:val="24"/>
        </w:rPr>
        <w:t xml:space="preserve"> к проведению внеплановых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26" w:anchor="Par188" w:tooltip="Ссылка на текущий документ" w:history="1">
        <w:r>
          <w:rPr>
            <w:rStyle w:val="a5"/>
            <w:rFonts w:ascii="Times New Roman" w:eastAsia="Calibri" w:hAnsi="Times New Roman" w:cs="Times New Roman"/>
            <w:color w:val="000000"/>
            <w:sz w:val="24"/>
            <w:szCs w:val="24"/>
          </w:rPr>
          <w:t>проведение</w:t>
        </w:r>
      </w:hyperlink>
      <w:r>
        <w:rPr>
          <w:rFonts w:ascii="Times New Roman" w:hAnsi="Times New Roman" w:cs="Times New Roman"/>
          <w:color w:val="000000"/>
          <w:sz w:val="24"/>
          <w:szCs w:val="24"/>
        </w:rPr>
        <w:t xml:space="preserve"> проверки соблюдения требований земельного законодательства и оформления ее результатов.</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outlineLvl w:val="2"/>
        <w:rPr>
          <w:rFonts w:ascii="Times New Roman" w:hAnsi="Times New Roman" w:cs="Times New Roman"/>
          <w:color w:val="000000"/>
          <w:sz w:val="24"/>
          <w:szCs w:val="24"/>
        </w:rPr>
      </w:pPr>
      <w:bookmarkStart w:id="4" w:name="Par144"/>
      <w:bookmarkEnd w:id="4"/>
      <w:r>
        <w:rPr>
          <w:rFonts w:ascii="Times New Roman" w:hAnsi="Times New Roman" w:cs="Times New Roman"/>
          <w:color w:val="000000"/>
          <w:sz w:val="24"/>
          <w:szCs w:val="24"/>
        </w:rPr>
        <w:t>3.1. Планирование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3.1.1. Плановые проверки при осуществлении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сельского поселения «Село Богородское» обязательных требований и требований, установленных муниципальными правовыми актами в области использования земель.</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3.1.3. Основанием для включения плановой проверки в ежегодный план проведения плановых проверок является истечение трех лет со дня: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государственной регистрации юридического лица, индивидуального предпринимателя;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окончания проведения последней плановой проверки юридического лица, индивидуального предпринимателя;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наименования юридических лиц (их филиалов, представительств, обособленных структурных подразделений), фамилии, имена, отчества </w:t>
      </w:r>
      <w:r>
        <w:rPr>
          <w:rFonts w:ascii="Times New Roman" w:hAnsi="Times New Roman" w:cs="Times New Roman"/>
          <w:color w:val="000000"/>
          <w:sz w:val="24"/>
          <w:szCs w:val="24"/>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цель и основание проведения каждой плановой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дата начала и сроки проведения каждой плановой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наименование органа муниципального контроля, осуществляющего конкретную плановую проверку. При проведений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3.1.5. В срок не позднее 01 августа года, предшествующего году проведения плановых проверок, специалист, ответственный за подготовку проекта ежегодного плана проверок, направляет главе сельского поселения «Село Богородское» проект ежегодного плана проверок на следующий год.</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3.1.6. Глава сельского поселения «Село Богородское» утверждает проект ежегодного плана проведения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3.1.7. В срок до 1 сентября года, предшествующего году проведения плановых проверок, администрация сельского поселения «Село Богородское» направляет проект ежегодных планов проведения плановых проверок в органы прокуратуры.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3.1.8.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3.1.4. настоящего пункта и в срок до 01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 </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outlineLvl w:val="2"/>
        <w:rPr>
          <w:rFonts w:ascii="Times New Roman" w:hAnsi="Times New Roman" w:cs="Times New Roman"/>
          <w:color w:val="000000"/>
          <w:sz w:val="24"/>
          <w:szCs w:val="24"/>
        </w:rPr>
      </w:pPr>
      <w:bookmarkStart w:id="5" w:name="Par160"/>
      <w:bookmarkEnd w:id="5"/>
      <w:r>
        <w:rPr>
          <w:rFonts w:ascii="Times New Roman" w:hAnsi="Times New Roman" w:cs="Times New Roman"/>
          <w:color w:val="000000"/>
          <w:sz w:val="24"/>
          <w:szCs w:val="24"/>
        </w:rPr>
        <w:t>3.2. Подготовка к проведению плановых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3.2.2. Специалист, ответственный за подготовку проекта постановления администрации сельского поселения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3.2.3. Специалист, ответственный за подготовку постановления администрации сельского поселения о проведении проверки, не позднее чем за пять рабочих дней до наступления планового срока для проведения проверки подготавливает постановление администрации сельского поселения по </w:t>
      </w: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5"/>
            <w:rFonts w:ascii="Times New Roman" w:eastAsia="Calibri" w:hAnsi="Times New Roman" w:cs="Times New Roman"/>
            <w:color w:val="000000"/>
            <w:sz w:val="24"/>
            <w:szCs w:val="24"/>
          </w:rPr>
          <w:t>форме</w:t>
        </w:r>
      </w:hyperlink>
      <w:r>
        <w:rPr>
          <w:rFonts w:ascii="Times New Roman" w:hAnsi="Times New Roman" w:cs="Times New Roman"/>
          <w:color w:val="000000"/>
          <w:sz w:val="24"/>
          <w:szCs w:val="24"/>
        </w:rPr>
        <w:t>,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администрации сельского поселения «Село Богородское».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3.2.4. Глава сельского поселения в день получения постановления администрации сельского поселения подписывает его и возвращает специалисту, ответственному за подготовку постановления администрации сельского поселения.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3.2.5. Специалист, ответственный за подготовку постановления, в течение одного рабочего дня заверяет печатью две копии постановления. Одна копия постановления направляется лицу, в отношении которого проводится плановая проверка, заказным почтовым отправлением с уведомлением о вручении, либо вручается лицу лично под роспись не позднее чем в течение трех рабочих дней до начала ее проведения. Вторая копия приказа вручается юридическому лицу или индивидуальному предпринимателю в день проведения плановой проверки. </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постановления администрации сельского поселения.</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outlineLvl w:val="2"/>
        <w:rPr>
          <w:rFonts w:ascii="Times New Roman" w:hAnsi="Times New Roman" w:cs="Times New Roman"/>
          <w:color w:val="000000"/>
          <w:sz w:val="24"/>
          <w:szCs w:val="24"/>
        </w:rPr>
      </w:pPr>
      <w:bookmarkStart w:id="6" w:name="Par168"/>
      <w:bookmarkEnd w:id="6"/>
      <w:r>
        <w:rPr>
          <w:rFonts w:ascii="Times New Roman" w:hAnsi="Times New Roman" w:cs="Times New Roman"/>
          <w:color w:val="000000"/>
          <w:sz w:val="24"/>
          <w:szCs w:val="24"/>
        </w:rPr>
        <w:t>3.3. Подготовка к проведению внеплановых проверок.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3.3.1. Предметом внеплановой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сельского поселения «Село Богородское» обязательных требований и требований, установленных муниципальными правовыми актами в области использования земель, выполнение предписания муниципального служащего администрации, уполномоченного на осуществление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3.3.2. Основанием для подготовки к проведению внеплановых проверок является: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поступление в администрацию обращений и заявлений граждан,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B6304" w:rsidRDefault="006B6304" w:rsidP="006B6304">
      <w:pPr>
        <w:pStyle w:val="ConsPlusNormal"/>
        <w:ind w:firstLine="540"/>
        <w:jc w:val="both"/>
        <w:rPr>
          <w:rFonts w:ascii="Times New Roman" w:hAnsi="Times New Roman" w:cs="Times New Roman"/>
          <w:color w:val="000000"/>
          <w:sz w:val="24"/>
          <w:szCs w:val="24"/>
        </w:rPr>
      </w:pPr>
      <w:bookmarkStart w:id="7" w:name="Par173"/>
      <w:bookmarkEnd w:id="7"/>
      <w:r>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6304" w:rsidRDefault="006B6304" w:rsidP="006B6304">
      <w:pPr>
        <w:pStyle w:val="ConsPlusNormal"/>
        <w:ind w:firstLine="540"/>
        <w:jc w:val="both"/>
        <w:rPr>
          <w:rFonts w:ascii="Times New Roman" w:hAnsi="Times New Roman" w:cs="Times New Roman"/>
          <w:color w:val="000000"/>
          <w:sz w:val="24"/>
          <w:szCs w:val="24"/>
        </w:rPr>
      </w:pPr>
      <w:bookmarkStart w:id="8" w:name="Par174"/>
      <w:bookmarkEnd w:id="8"/>
      <w:r>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3.3.3. Обращения и заявления, не позволяющие установить лицо, обратившееся в администрацию сельского поселения, не содержащие сведений о фактах, указанных в </w:t>
      </w:r>
      <w:hyperlink r:id="rId28" w:anchor="Par173" w:tooltip="Ссылка на текущий документ" w:history="1">
        <w:r>
          <w:rPr>
            <w:rStyle w:val="a5"/>
            <w:rFonts w:ascii="Times New Roman" w:eastAsia="Calibri" w:hAnsi="Times New Roman" w:cs="Times New Roman"/>
            <w:color w:val="000000"/>
            <w:sz w:val="24"/>
            <w:szCs w:val="24"/>
          </w:rPr>
          <w:t>подпунктах «а</w:t>
        </w:r>
      </w:hyperlink>
      <w:r>
        <w:rPr>
          <w:rFonts w:ascii="Times New Roman" w:hAnsi="Times New Roman" w:cs="Times New Roman"/>
          <w:color w:val="000000"/>
          <w:sz w:val="24"/>
          <w:szCs w:val="24"/>
        </w:rPr>
        <w:t xml:space="preserve">» и </w:t>
      </w:r>
      <w:hyperlink r:id="rId29" w:anchor="Par174" w:tooltip="Ссылка на текущий документ" w:history="1">
        <w:r>
          <w:rPr>
            <w:rStyle w:val="a5"/>
            <w:rFonts w:ascii="Times New Roman" w:eastAsia="Calibri" w:hAnsi="Times New Roman" w:cs="Times New Roman"/>
            <w:color w:val="000000"/>
            <w:sz w:val="24"/>
            <w:szCs w:val="24"/>
          </w:rPr>
          <w:t>«б» пункта 3.3.2</w:t>
        </w:r>
      </w:hyperlink>
      <w:r>
        <w:rPr>
          <w:rFonts w:ascii="Times New Roman" w:hAnsi="Times New Roman" w:cs="Times New Roman"/>
          <w:color w:val="000000"/>
          <w:sz w:val="24"/>
          <w:szCs w:val="24"/>
        </w:rPr>
        <w:t xml:space="preserve"> настоящего регламента, не могут служить основанием для проведения внеплановой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3.3.4. Внеплановая проверка проводится в форме документарной и (или) выездной проверки в порядке, установленном настоящим регламентом.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3.3.5. Внеплановая выездная проверка может быть проведена по основаниям, указанным в </w:t>
      </w:r>
      <w:hyperlink r:id="rId30" w:anchor="Par173" w:tooltip="Ссылка на текущий документ" w:history="1">
        <w:r>
          <w:rPr>
            <w:rStyle w:val="a5"/>
            <w:rFonts w:ascii="Times New Roman" w:eastAsia="Calibri" w:hAnsi="Times New Roman" w:cs="Times New Roman"/>
            <w:color w:val="000000"/>
            <w:sz w:val="24"/>
            <w:szCs w:val="24"/>
          </w:rPr>
          <w:t>подпунктах «а</w:t>
        </w:r>
      </w:hyperlink>
      <w:r>
        <w:rPr>
          <w:rFonts w:ascii="Times New Roman" w:hAnsi="Times New Roman" w:cs="Times New Roman"/>
          <w:color w:val="000000"/>
          <w:sz w:val="24"/>
          <w:szCs w:val="24"/>
        </w:rPr>
        <w:t xml:space="preserve">» и </w:t>
      </w:r>
      <w:hyperlink r:id="rId31" w:anchor="Par174" w:tooltip="Ссылка на текущий документ" w:history="1">
        <w:r>
          <w:rPr>
            <w:rStyle w:val="a5"/>
            <w:rFonts w:ascii="Times New Roman" w:eastAsia="Calibri" w:hAnsi="Times New Roman" w:cs="Times New Roman"/>
            <w:color w:val="000000"/>
            <w:sz w:val="24"/>
            <w:szCs w:val="24"/>
          </w:rPr>
          <w:t>«б» пункта 3.3.2</w:t>
        </w:r>
      </w:hyperlink>
      <w:r>
        <w:rPr>
          <w:rFonts w:ascii="Times New Roman" w:hAnsi="Times New Roman" w:cs="Times New Roman"/>
          <w:color w:val="000000"/>
          <w:sz w:val="24"/>
          <w:szCs w:val="24"/>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3.3.6. В день подписания постановления специалист, ответственный за подготовку постановления,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постановления и документы, которые содержат сведения, послужившие основанием ее проведения.</w:t>
      </w:r>
    </w:p>
    <w:p w:rsidR="006B6304" w:rsidRDefault="006B6304" w:rsidP="006B6304">
      <w:pPr>
        <w:pStyle w:val="ConsPlusNormal"/>
        <w:ind w:firstLine="540"/>
        <w:jc w:val="both"/>
        <w:rPr>
          <w:rFonts w:ascii="Times New Roman" w:hAnsi="Times New Roman" w:cs="Times New Roman"/>
          <w:color w:val="000000"/>
          <w:sz w:val="24"/>
          <w:szCs w:val="24"/>
        </w:rPr>
      </w:pPr>
      <w:bookmarkStart w:id="9" w:name="Par181"/>
      <w:bookmarkEnd w:id="9"/>
      <w:r>
        <w:rPr>
          <w:rFonts w:ascii="Times New Roman" w:hAnsi="Times New Roman" w:cs="Times New Roman"/>
          <w:color w:val="000000"/>
          <w:sz w:val="24"/>
          <w:szCs w:val="24"/>
        </w:rPr>
        <w:t xml:space="preserve">3.3.7. </w:t>
      </w:r>
      <w:hyperlink r:id="rId32"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 w:history="1">
        <w:r>
          <w:rPr>
            <w:rStyle w:val="a5"/>
            <w:rFonts w:ascii="Times New Roman" w:eastAsia="Calibri" w:hAnsi="Times New Roman" w:cs="Times New Roman"/>
            <w:color w:val="000000"/>
            <w:sz w:val="24"/>
            <w:szCs w:val="24"/>
          </w:rPr>
          <w:t>Порядок</w:t>
        </w:r>
      </w:hyperlink>
      <w:r>
        <w:rPr>
          <w:rFonts w:ascii="Times New Roman" w:hAnsi="Times New Roman" w:cs="Times New Roman"/>
          <w:color w:val="000000"/>
          <w:sz w:val="24"/>
          <w:szCs w:val="24"/>
        </w:rPr>
        <w:t xml:space="preserve"> согласования администрации сельского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 93 «О реализации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B6304" w:rsidRDefault="006B6304" w:rsidP="006B6304">
      <w:pPr>
        <w:pStyle w:val="ConsPlusNormal"/>
        <w:ind w:firstLine="540"/>
        <w:jc w:val="both"/>
        <w:rPr>
          <w:rFonts w:ascii="Times New Roman" w:hAnsi="Times New Roman" w:cs="Times New Roman"/>
          <w:color w:val="000000"/>
          <w:sz w:val="24"/>
          <w:szCs w:val="24"/>
        </w:rPr>
      </w:pPr>
      <w:bookmarkStart w:id="10" w:name="Par182"/>
      <w:bookmarkEnd w:id="10"/>
      <w:r>
        <w:rPr>
          <w:rFonts w:ascii="Times New Roman" w:hAnsi="Times New Roman" w:cs="Times New Roman"/>
          <w:color w:val="000000"/>
          <w:sz w:val="24"/>
          <w:szCs w:val="24"/>
        </w:rPr>
        <w:t xml:space="preserve">3.3.8. Типовая </w:t>
      </w:r>
      <w:hyperlink r:id="rId3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5"/>
            <w:rFonts w:ascii="Times New Roman" w:eastAsia="Calibri" w:hAnsi="Times New Roman" w:cs="Times New Roman"/>
            <w:color w:val="000000"/>
            <w:sz w:val="24"/>
            <w:szCs w:val="24"/>
          </w:rPr>
          <w:t>форма</w:t>
        </w:r>
      </w:hyperlink>
      <w:r>
        <w:rPr>
          <w:rFonts w:ascii="Times New Roman" w:hAnsi="Times New Roman" w:cs="Times New Roman"/>
          <w:color w:val="000000"/>
          <w:sz w:val="24"/>
          <w:szCs w:val="24"/>
        </w:rPr>
        <w:t xml:space="preserve"> заявления о согласовании администрации сельского поселения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anchor="Par181" w:tooltip="Ссылка на текущий документ" w:history="1">
        <w:r>
          <w:rPr>
            <w:rStyle w:val="a5"/>
            <w:rFonts w:ascii="Times New Roman" w:eastAsia="Calibri" w:hAnsi="Times New Roman" w:cs="Times New Roman"/>
            <w:color w:val="000000"/>
            <w:sz w:val="24"/>
            <w:szCs w:val="24"/>
          </w:rPr>
          <w:t>пунктах 3.3.7</w:t>
        </w:r>
      </w:hyperlink>
      <w:r>
        <w:rPr>
          <w:rFonts w:ascii="Times New Roman" w:hAnsi="Times New Roman" w:cs="Times New Roman"/>
          <w:color w:val="000000"/>
          <w:sz w:val="24"/>
          <w:szCs w:val="24"/>
        </w:rPr>
        <w:t xml:space="preserve"> и </w:t>
      </w:r>
      <w:hyperlink r:id="rId35" w:anchor="Par182" w:tooltip="Ссылка на текущий документ" w:history="1">
        <w:r>
          <w:rPr>
            <w:rStyle w:val="a5"/>
            <w:rFonts w:ascii="Times New Roman" w:eastAsia="Calibri" w:hAnsi="Times New Roman" w:cs="Times New Roman"/>
            <w:color w:val="000000"/>
            <w:sz w:val="24"/>
            <w:szCs w:val="24"/>
          </w:rPr>
          <w:t>3.3.8</w:t>
        </w:r>
      </w:hyperlink>
      <w:r>
        <w:rPr>
          <w:rFonts w:ascii="Times New Roman" w:hAnsi="Times New Roman" w:cs="Times New Roman"/>
          <w:color w:val="000000"/>
          <w:sz w:val="24"/>
          <w:szCs w:val="24"/>
        </w:rPr>
        <w:t xml:space="preserve">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r:id="rId36" w:anchor="Par173" w:tooltip="Ссылка на текущий документ" w:history="1">
        <w:r>
          <w:rPr>
            <w:rStyle w:val="a5"/>
            <w:rFonts w:ascii="Times New Roman" w:eastAsia="Calibri" w:hAnsi="Times New Roman" w:cs="Times New Roman"/>
            <w:color w:val="000000"/>
            <w:sz w:val="24"/>
            <w:szCs w:val="24"/>
          </w:rPr>
          <w:t>подпунктах «а</w:t>
        </w:r>
      </w:hyperlink>
      <w:r>
        <w:rPr>
          <w:rFonts w:ascii="Times New Roman" w:hAnsi="Times New Roman" w:cs="Times New Roman"/>
          <w:color w:val="000000"/>
          <w:sz w:val="24"/>
          <w:szCs w:val="24"/>
        </w:rPr>
        <w:t xml:space="preserve">» и </w:t>
      </w:r>
      <w:hyperlink r:id="rId37" w:anchor="Par174" w:tooltip="Ссылка на текущий документ" w:history="1">
        <w:r>
          <w:rPr>
            <w:rStyle w:val="a5"/>
            <w:rFonts w:ascii="Times New Roman" w:eastAsia="Calibri" w:hAnsi="Times New Roman" w:cs="Times New Roman"/>
            <w:color w:val="000000"/>
            <w:sz w:val="24"/>
            <w:szCs w:val="24"/>
          </w:rPr>
          <w:t>«б» пункта 3.3.2</w:t>
        </w:r>
      </w:hyperlink>
      <w:r>
        <w:rPr>
          <w:rFonts w:ascii="Times New Roman" w:hAnsi="Times New Roman" w:cs="Times New Roman"/>
          <w:color w:val="000000"/>
          <w:sz w:val="24"/>
          <w:szCs w:val="24"/>
        </w:rPr>
        <w:t xml:space="preserve"> настоящего регламента,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подготовки к проведению внеплановой проверки является уведомление лица о проведении внеплановой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w:t>
      </w:r>
      <w:r>
        <w:rPr>
          <w:rFonts w:ascii="Times New Roman" w:hAnsi="Times New Roman" w:cs="Times New Roman"/>
          <w:color w:val="000000"/>
          <w:sz w:val="24"/>
          <w:szCs w:val="24"/>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outlineLvl w:val="2"/>
        <w:rPr>
          <w:rFonts w:ascii="Times New Roman" w:hAnsi="Times New Roman" w:cs="Times New Roman"/>
          <w:color w:val="000000"/>
          <w:sz w:val="24"/>
          <w:szCs w:val="24"/>
        </w:rPr>
      </w:pPr>
      <w:bookmarkStart w:id="11" w:name="Par188"/>
      <w:bookmarkEnd w:id="11"/>
      <w:r>
        <w:rPr>
          <w:rFonts w:ascii="Times New Roman" w:hAnsi="Times New Roman" w:cs="Times New Roman"/>
          <w:color w:val="000000"/>
          <w:sz w:val="24"/>
          <w:szCs w:val="24"/>
        </w:rPr>
        <w:t>3.4. Проведение проверки соблюдения требований земельного законодательства.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муниципальному земельному контролю проводятся на основании постановления администрации сельского поселения. В постановлении обязательно указываются: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органа, проводящего проверку;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фамилия, имя, отчество, должность должностного лица (лиц), уполномоченного(ых) на проведение проверки, а также привлекаемых, при необходимости, к проведению проверки экспертов, представителей экспертных организаций;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цели, задачи, предмет проверки и срок ее проведения;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правовые основания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даты начала и окончания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сроки проведения и перечень мероприятий по контролю, необходимых для достижения целей и задач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перечень административных регламентов по осуществлению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 Документарная проверка.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сельского поселения.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3.4.1.2. В процессе проведения документарной проверки муниципальными служащими администрации сельского поселения,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5"/>
            <w:rFonts w:ascii="Times New Roman" w:eastAsia="Calibri" w:hAnsi="Times New Roman" w:cs="Times New Roman"/>
            <w:color w:val="000000"/>
            <w:sz w:val="24"/>
            <w:szCs w:val="24"/>
          </w:rPr>
          <w:t>статьей 8</w:t>
        </w:r>
      </w:hyperlink>
      <w:r>
        <w:rPr>
          <w:rFonts w:ascii="Times New Roman" w:hAnsi="Times New Roman" w:cs="Times New Roman"/>
          <w:color w:val="000000"/>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3.4.1.3.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направляет в адрес юридического лица, адрес индивидуального </w:t>
      </w:r>
      <w:r>
        <w:rPr>
          <w:rFonts w:ascii="Times New Roman" w:hAnsi="Times New Roman" w:cs="Times New Roman"/>
          <w:color w:val="000000"/>
          <w:sz w:val="24"/>
          <w:szCs w:val="24"/>
        </w:rPr>
        <w:lastRenderedPageBreak/>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сельского поселения о проведении документарной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bookmarkStart w:id="12" w:name="Par206"/>
      <w:bookmarkEnd w:id="12"/>
      <w:r>
        <w:rPr>
          <w:rFonts w:ascii="Times New Roman" w:hAnsi="Times New Roman" w:cs="Times New Roman"/>
          <w:color w:val="000000"/>
          <w:sz w:val="24"/>
          <w:szCs w:val="24"/>
        </w:rPr>
        <w:t>3.4.1.7.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3.4.1.8. 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39" w:anchor="Par206" w:tooltip="Ссылка на текущий документ" w:history="1">
        <w:r>
          <w:rPr>
            <w:rStyle w:val="a5"/>
            <w:rFonts w:ascii="Times New Roman" w:eastAsia="Calibri" w:hAnsi="Times New Roman" w:cs="Times New Roman"/>
            <w:color w:val="000000"/>
            <w:sz w:val="24"/>
            <w:szCs w:val="24"/>
          </w:rPr>
          <w:t>пункте 3.4.1.7</w:t>
        </w:r>
      </w:hyperlink>
      <w:r>
        <w:rPr>
          <w:rFonts w:ascii="Times New Roman" w:hAnsi="Times New Roman" w:cs="Times New Roman"/>
          <w:color w:val="000000"/>
          <w:sz w:val="24"/>
          <w:szCs w:val="24"/>
        </w:rPr>
        <w:t xml:space="preserve"> настоящего регламента сведений, вправе представить дополнительно в администрацию сельского поселения документы, подтверждающие достоверность ранее представленных документов.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3.4.1.9. Муниципальный служащий администрации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пояснении будут установлены признаки нарушения обязательных требований или требований, установленных муниципальными правовыми актами, муниципальный служащий администрации сельского поселения, уполномоченный на осуществление муниципального земельного контроля, вправе провести выездную проверку.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3.4.1.10. При проведении документарной проверки администрация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 Выездная проверка.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3.4.2.2. Выездная проверка проводится в случае, если при документарной проверке не представляется возможным:</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оценить соответствие использования земельного участка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земель, без проведения соответствующего мероприятия по контролю.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3.4.2.3. Выездная проверка начинается с предъявления служебного удостоверения муниципальными служащими администрации сельского поселения, уполномоченными на осуществление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постановления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служащим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 администрации сельского поселения и участвующих в выездной проверке экспертов, представителей экспертных организаций на проверяемый земельный участок.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3.4.2.5. Перечень документов, которые юридическому лицу, индивидуальному предпринимателю необходимо предоставить при проведении выездной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копия документа, удостоверяющего личность проверяемого либо личность представителя юридического лица, индивидуального предпринимателя с предъявлением оригинала;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копия документа, удостоверяющего права (полномочия) представителя юридического лица, индивидуального предпринимателя на присутствие при проведении проверок с предъявлением оригинала;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3.4.2.6. Дополнительно администрация сельского поселения самостоятельно, в </w:t>
      </w:r>
      <w:r>
        <w:rPr>
          <w:rFonts w:ascii="Times New Roman" w:hAnsi="Times New Roman" w:cs="Times New Roman"/>
          <w:color w:val="000000"/>
          <w:sz w:val="24"/>
          <w:szCs w:val="24"/>
        </w:rPr>
        <w:lastRenderedPageBreak/>
        <w:t>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находятся документы (информация), запрашивает для проведения проверки следующие документы (соответствующую информацию):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Федеральной налоговой службе России: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выписку из Единого государственного реестра о юридическом лице;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 выписку из Единого государственного реестра о индивидуальном предпринимателе;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Федеральной службе государственной регистрации, кадастра и картографии: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 наличии зданий, строений, сооружений на проверяемом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проверяемом земельном участке, или: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об отсутствии в ЕГРП запрашиваемых сведений о зарегистрированных правах на указанные здания, строения, сооружения;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 выписку из ЕГРП о правах на проверяемый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 кадастровый паспорт земельного участка, либо кадастровая выписка о земельном участке.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Федеральной миграционной службе России (ФМС):</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 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ж) 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3.4.2.7. При проведении проверок муниципальные служащие администрации сельского поселения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3.4.2.8. 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проверки составляется муниципальным служащим или муниципальными служащими администрации сельского поселения, которые указаны в постановлении администрации сельского поселения, по </w:t>
      </w:r>
      <w:hyperlink r:id="rId4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5"/>
            <w:rFonts w:ascii="Times New Roman" w:eastAsia="Calibri" w:hAnsi="Times New Roman" w:cs="Times New Roman"/>
            <w:color w:val="000000"/>
            <w:sz w:val="24"/>
            <w:szCs w:val="24"/>
          </w:rPr>
          <w:t>форме</w:t>
        </w:r>
      </w:hyperlink>
      <w:r>
        <w:rPr>
          <w:rFonts w:ascii="Times New Roman" w:hAnsi="Times New Roman" w:cs="Times New Roman"/>
          <w:color w:val="000000"/>
          <w:sz w:val="24"/>
          <w:szCs w:val="24"/>
        </w:rPr>
        <w:t>, установленной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фототаблицы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наименование органа муниципального земельного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дата начала и окончания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время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правовые основания, цели, задачи и предмет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выявленные нарушения и выданные предписания;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фамилии, имена, отчества и должности должностного лица или должностных лиц, проводящих проверку, его или их подписи.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журнала учета проверок муниципальным служащим администрации сельского поселения, проводившим проверку, в акте проверки делается соответствующая запись.</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3.4.3. Ограничения при проведении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проверки муниципальные служащие администрации сельского поселения, уполномоченные на осуществление муниципального земельного контроля, не вправе: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сельского поселения, от имени которых действуют эти должностные лица;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1" w:anchor="Par174" w:tooltip="Ссылка на текущий документ" w:history="1">
        <w:r>
          <w:rPr>
            <w:rStyle w:val="a5"/>
            <w:rFonts w:ascii="Times New Roman" w:eastAsia="Calibri" w:hAnsi="Times New Roman" w:cs="Times New Roman"/>
            <w:color w:val="000000"/>
            <w:sz w:val="24"/>
            <w:szCs w:val="24"/>
          </w:rPr>
          <w:t>подпунктом «б» пункта 3.3.2</w:t>
        </w:r>
      </w:hyperlink>
      <w:r>
        <w:rPr>
          <w:rFonts w:ascii="Times New Roman" w:hAnsi="Times New Roman" w:cs="Times New Roman"/>
          <w:color w:val="000000"/>
          <w:sz w:val="24"/>
          <w:szCs w:val="24"/>
        </w:rPr>
        <w:t xml:space="preserve"> настоящего регламента;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требовать представления документов, информации, если они не относятся к предмету проверки, а также изымать оригиналы таких документов;</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распространять информацию, полученную в результате проведения проверки </w:t>
      </w:r>
      <w:r>
        <w:rPr>
          <w:rFonts w:ascii="Times New Roman" w:hAnsi="Times New Roman" w:cs="Times New Roman"/>
          <w:color w:val="000000"/>
          <w:sz w:val="24"/>
          <w:szCs w:val="24"/>
        </w:rPr>
        <w:lastRenderedPageBreak/>
        <w:t>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превышать установленные сроки проведения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3.4.4. Меры, принимаемые муниципальными служащими администрации сельского поселения, уполномоченными на осуществление муниципального земельного контроля в отношений фактов нарушений, выявленных при проведении проверки.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земель, муниципальные служащие администрации сельского поселения, проводившие проверку, в пределах полномочий, предусмотренных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 пятидневный срок с момента составления акта проверки направляют полученные в ходе проверки материалы в орган государственного земельного контроля для рассмотрения и принятия решения в соответствии с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42" w:tooltip="Федеральный закон от 26.12.2008 N 294-ФЗ (ред. от 02.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5"/>
            <w:rFonts w:ascii="Times New Roman" w:eastAsia="Calibri" w:hAnsi="Times New Roman" w:cs="Times New Roman"/>
            <w:color w:val="000000"/>
            <w:sz w:val="24"/>
            <w:szCs w:val="24"/>
          </w:rPr>
          <w:t>законом</w:t>
        </w:r>
      </w:hyperlink>
      <w:r>
        <w:rPr>
          <w:rFonts w:ascii="Times New Roman" w:hAnsi="Times New Roman" w:cs="Times New Roman"/>
          <w:color w:val="000000"/>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center"/>
        <w:outlineLvl w:val="1"/>
        <w:rPr>
          <w:rFonts w:ascii="Times New Roman" w:hAnsi="Times New Roman" w:cs="Times New Roman"/>
          <w:color w:val="000000"/>
          <w:sz w:val="24"/>
          <w:szCs w:val="24"/>
        </w:rPr>
      </w:pPr>
      <w:bookmarkStart w:id="13" w:name="Par264"/>
      <w:bookmarkEnd w:id="13"/>
      <w:r>
        <w:rPr>
          <w:rFonts w:ascii="Times New Roman" w:hAnsi="Times New Roman" w:cs="Times New Roman"/>
          <w:color w:val="000000"/>
          <w:sz w:val="24"/>
          <w:szCs w:val="24"/>
        </w:rPr>
        <w:t>4. Порядок и формы контроля за исполнением административного регламента</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4.1. Текущий контроль соблюдения последовательности действий, определенных административными процедурами по проведению проверок, и принятием решений муниципальными служащими администрации сельского поселения, уполномоченными на осуществление муниципального земельного контроля, осуществляется главой сельского поселения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земельного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муниципальных служащих администрации сельского поселения.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По результатам проведенных проверок в случае выявления нарушений прав </w:t>
      </w:r>
      <w:r>
        <w:rPr>
          <w:rFonts w:ascii="Times New Roman" w:hAnsi="Times New Roman" w:cs="Times New Roman"/>
          <w:color w:val="000000"/>
          <w:sz w:val="24"/>
          <w:szCs w:val="24"/>
        </w:rPr>
        <w:lastRenderedPageBreak/>
        <w:t>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 Ежегодно в администрации сельского поселения «Село Богородское» утверждается план проверки исполнения администрацией сельского поселения положений настоящего регламента.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4.5.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4.6. По результатам проверки составляется акт проверки, в котором отмечаются выявленные недостатки.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4.7. Муниципальные служащие администрации сельского поселения,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4.8. Контроль за исполнением муниципальной контрольной функции осуществляется: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главой сельского поселения «Село Богородское»;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иными органами в установленном законом порядке.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исполнением муниципальной контрольной функции осуществляется в соответствии с правовыми актами Российской Федерации, Хабаровского края и муниципальными правовыми актами администрации сельского поселения.</w:t>
      </w:r>
    </w:p>
    <w:p w:rsidR="006B6304" w:rsidRDefault="006B6304" w:rsidP="006B6304">
      <w:pPr>
        <w:pStyle w:val="ConsPlusNormal"/>
        <w:jc w:val="center"/>
        <w:outlineLvl w:val="1"/>
        <w:rPr>
          <w:rFonts w:ascii="Times New Roman" w:hAnsi="Times New Roman" w:cs="Times New Roman"/>
          <w:color w:val="000000"/>
          <w:sz w:val="24"/>
          <w:szCs w:val="24"/>
        </w:rPr>
      </w:pPr>
      <w:bookmarkStart w:id="14" w:name="Par280"/>
      <w:bookmarkEnd w:id="14"/>
      <w:r>
        <w:rPr>
          <w:rFonts w:ascii="Times New Roman" w:hAnsi="Times New Roman" w:cs="Times New Roman"/>
          <w:color w:val="000000"/>
          <w:sz w:val="24"/>
          <w:szCs w:val="24"/>
        </w:rPr>
        <w:t>5. Досудебный (внесудебный) порядок обжалования решений и действий (бездействия) Администрации, исполняющей муниципальную контрольную функцию, а также муниципальных служащих</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муниципальных служащих, осуществляющих муниципальный земельный контроль, повлекшие за собой нарушение прав юридического лица, индивидуального предпринимателя при проведении проверки, в порядке в соответствии с законодательством Российской Федерации.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несогласия с отдельными выводами, сделанными по итогам проверки, юридическое лицо, индивидуальный предприниматель, в отношении которого проводилась проверка, после получения акта проверки вправе подать жалобу на действия (бездействие) муниципальных служащих администрации сельского поселения, уполномоченных на осуществление муниципального земельного контроля.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5.2. Жалоба на действия (бездействие) муниципальных служащих администрации сельского поселения, уполномоченных на осуществление муниципального земельного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 жалобе могу быть приложены документы, подтверждающие доводы, указанные в жалобе заявителя.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 также может быть принята при личном приеме заявителя.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5.4. Заявитель в досудебном (внесудебном) порядке может обратиться с жалобой: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главе сельского поселения «Село Богородское»;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 органы исполнительной власти Хабаровского края;</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 иные органы в установленном законом порядке.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5.5. Жалоба рассматривается в течение 30 дней со дня ее регистрации.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5.6. Ответ на жалобу не дается в следующих случаях:</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если в жалобе отсутствуют данные о заявителе (наименование юридического лица или фамилия, имя, отчество индивидуального предпринимателя), направившем жалобу, и почтовый адрес, по которому должен быть направлен ответ;</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наличие в жалобе нецензурных либо оскорбительных выражений, угрозы жизни, здоровью и имуществу муниципального служащего, а также членов его семьи;</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если текст жалобы не поддается прочтению;</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если сведения составляют государственную или иную охраняемую федеральным законом тайну.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5.7. По результатам рассмотрения жалобы должностное лицо, наделенное полномочиями по рассмотрению жалоб, принимает одно из следующих решений:</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удовлетворить жалобу;</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отказать в удовлетворении жалобы.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304" w:rsidRDefault="006B6304" w:rsidP="006B6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5.8. Основанием для приостановления рассмотрения жалобы является заявление лица, подавшего жалобу, о приостановке (отзыве) рассмотрения жалобы.</w:t>
      </w: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p w:rsidR="006B6304" w:rsidRDefault="006B6304" w:rsidP="006B6304">
      <w:pPr>
        <w:pStyle w:val="ConsPlusNormal"/>
        <w:jc w:val="both"/>
        <w:rPr>
          <w:rFonts w:ascii="Times New Roman" w:hAnsi="Times New Roman" w:cs="Times New Roman"/>
          <w:color w:val="000000"/>
          <w:sz w:val="24"/>
          <w:szCs w:val="24"/>
        </w:rPr>
      </w:pPr>
    </w:p>
    <w:tbl>
      <w:tblPr>
        <w:tblW w:w="8614" w:type="dxa"/>
        <w:tblLook w:val="04A0" w:firstRow="1" w:lastRow="0" w:firstColumn="1" w:lastColumn="0" w:noHBand="0" w:noVBand="1"/>
      </w:tblPr>
      <w:tblGrid>
        <w:gridCol w:w="4503"/>
        <w:gridCol w:w="4111"/>
      </w:tblGrid>
      <w:tr w:rsidR="006B6304" w:rsidTr="006B6304">
        <w:tc>
          <w:tcPr>
            <w:tcW w:w="4503" w:type="dxa"/>
          </w:tcPr>
          <w:p w:rsidR="006B6304" w:rsidRDefault="006B6304">
            <w:pPr>
              <w:tabs>
                <w:tab w:val="left" w:pos="1469"/>
              </w:tabs>
              <w:jc w:val="both"/>
              <w:rPr>
                <w:color w:val="000000"/>
              </w:rPr>
            </w:pPr>
            <w:bookmarkStart w:id="15" w:name="Par316"/>
            <w:bookmarkStart w:id="16" w:name="_GoBack"/>
            <w:bookmarkEnd w:id="15"/>
            <w:bookmarkEnd w:id="16"/>
          </w:p>
        </w:tc>
        <w:tc>
          <w:tcPr>
            <w:tcW w:w="4111" w:type="dxa"/>
            <w:hideMark/>
          </w:tcPr>
          <w:p w:rsidR="006B6304" w:rsidRDefault="006B6304">
            <w:pPr>
              <w:autoSpaceDE w:val="0"/>
              <w:autoSpaceDN w:val="0"/>
              <w:adjustRightInd w:val="0"/>
              <w:jc w:val="right"/>
              <w:outlineLvl w:val="1"/>
              <w:rPr>
                <w:color w:val="000000"/>
              </w:rPr>
            </w:pPr>
            <w:r>
              <w:rPr>
                <w:color w:val="000000"/>
              </w:rPr>
              <w:t xml:space="preserve">Приложение </w:t>
            </w:r>
          </w:p>
          <w:p w:rsidR="006B6304" w:rsidRDefault="006B6304">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исполнения муниципальной функции</w:t>
            </w:r>
          </w:p>
          <w:p w:rsidR="006B6304" w:rsidRDefault="006B6304">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муниципального земельного контроля в отношении юридических лиц и индивидуальных предпринимателей на территории сельского поселения «Село Богородское»</w:t>
            </w:r>
          </w:p>
        </w:tc>
      </w:tr>
    </w:tbl>
    <w:p w:rsidR="006B6304" w:rsidRDefault="006B6304" w:rsidP="006B6304">
      <w:pPr>
        <w:pStyle w:val="ConsPlusNormal"/>
        <w:jc w:val="right"/>
        <w:outlineLvl w:val="1"/>
        <w:rPr>
          <w:rFonts w:ascii="Times New Roman" w:hAnsi="Times New Roman" w:cs="Times New Roman"/>
          <w:color w:val="000000"/>
          <w:sz w:val="24"/>
          <w:szCs w:val="24"/>
        </w:rPr>
      </w:pPr>
    </w:p>
    <w:p w:rsidR="006B6304" w:rsidRDefault="006B6304" w:rsidP="006B6304">
      <w:pPr>
        <w:pStyle w:val="ConsPlusNormal"/>
        <w:jc w:val="center"/>
        <w:rPr>
          <w:rFonts w:ascii="Times New Roman" w:hAnsi="Times New Roman" w:cs="Times New Roman"/>
          <w:b/>
          <w:bCs/>
          <w:color w:val="000000"/>
          <w:sz w:val="24"/>
          <w:szCs w:val="24"/>
        </w:rPr>
      </w:pPr>
      <w:bookmarkStart w:id="17" w:name="Par325"/>
      <w:bookmarkEnd w:id="17"/>
      <w:r>
        <w:rPr>
          <w:rFonts w:ascii="Times New Roman" w:hAnsi="Times New Roman" w:cs="Times New Roman"/>
          <w:b/>
          <w:bCs/>
          <w:color w:val="000000"/>
          <w:sz w:val="24"/>
          <w:szCs w:val="24"/>
        </w:rPr>
        <w:t>Блок-схема</w:t>
      </w:r>
    </w:p>
    <w:p w:rsidR="006B6304" w:rsidRDefault="006B6304" w:rsidP="006B6304">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последовательности административных процедур при проведении проверок в отношении юридических лиц и индивидуальных предпринимателей органом муниципального земельного контроля</w:t>
      </w:r>
    </w:p>
    <w:p w:rsidR="006B6304" w:rsidRDefault="006B6304" w:rsidP="006B6304">
      <w:pPr>
        <w:pStyle w:val="ConsPlusNormal"/>
        <w:jc w:val="both"/>
        <w:rPr>
          <w:color w:val="000000"/>
        </w:rPr>
      </w:pPr>
    </w:p>
    <w:p w:rsidR="006B6304" w:rsidRDefault="006B6304" w:rsidP="006B6304">
      <w:pPr>
        <w:pStyle w:val="ConsPlusNonformat"/>
        <w:rPr>
          <w:color w:val="000000"/>
        </w:rPr>
      </w:pPr>
      <w:r>
        <w:rPr>
          <w:color w:val="000000"/>
        </w:rPr>
        <w:t xml:space="preserve">                ┌───────────────────────────────────┐</w:t>
      </w:r>
    </w:p>
    <w:p w:rsidR="006B6304" w:rsidRDefault="006B6304" w:rsidP="006B6304">
      <w:pPr>
        <w:pStyle w:val="ConsPlusNonformat"/>
        <w:rPr>
          <w:color w:val="000000"/>
          <w:sz w:val="18"/>
        </w:rPr>
      </w:pPr>
      <w:r>
        <w:rPr>
          <w:color w:val="000000"/>
          <w:sz w:val="18"/>
        </w:rPr>
        <w:t xml:space="preserve">                  │   Подготовка к проведению проверки    │</w:t>
      </w:r>
    </w:p>
    <w:p w:rsidR="006B6304" w:rsidRDefault="006B6304" w:rsidP="006B6304">
      <w:pPr>
        <w:pStyle w:val="ConsPlusNonformat"/>
        <w:rPr>
          <w:color w:val="000000"/>
          <w:sz w:val="18"/>
        </w:rPr>
      </w:pPr>
      <w:r>
        <w:rPr>
          <w:color w:val="000000"/>
          <w:sz w:val="18"/>
        </w:rPr>
        <w:t xml:space="preserve">                  └───────────────────┬───────────────────┘</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Издание постановления органа муниципального земельного контроля о       │</w:t>
      </w:r>
    </w:p>
    <w:p w:rsidR="006B6304" w:rsidRDefault="006B6304" w:rsidP="006B6304">
      <w:pPr>
        <w:pStyle w:val="ConsPlusNonformat"/>
        <w:rPr>
          <w:color w:val="000000"/>
          <w:sz w:val="18"/>
        </w:rPr>
      </w:pPr>
      <w:r>
        <w:rPr>
          <w:color w:val="000000"/>
          <w:sz w:val="18"/>
        </w:rPr>
        <w:t>│ проведении проверки и направлении его копии юридическому лицу,          │</w:t>
      </w:r>
    </w:p>
    <w:p w:rsidR="006B6304" w:rsidRDefault="006B6304" w:rsidP="006B6304">
      <w:pPr>
        <w:pStyle w:val="ConsPlusNonformat"/>
        <w:rPr>
          <w:color w:val="000000"/>
          <w:sz w:val="18"/>
        </w:rPr>
      </w:pPr>
      <w:r>
        <w:rPr>
          <w:color w:val="000000"/>
          <w:sz w:val="18"/>
        </w:rPr>
        <w:t>│       индивидуальному предпринимателю, в отношении которого проводится  │</w:t>
      </w:r>
    </w:p>
    <w:p w:rsidR="006B6304" w:rsidRDefault="006B6304" w:rsidP="006B6304">
      <w:pPr>
        <w:pStyle w:val="ConsPlusNonformat"/>
        <w:rPr>
          <w:color w:val="000000"/>
          <w:sz w:val="18"/>
        </w:rPr>
      </w:pPr>
      <w:r>
        <w:rPr>
          <w:color w:val="000000"/>
          <w:sz w:val="18"/>
        </w:rPr>
        <w:t>│ проверка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                                           v</w:t>
      </w:r>
    </w:p>
    <w:p w:rsidR="006B6304" w:rsidRDefault="006B6304" w:rsidP="006B6304">
      <w:pPr>
        <w:pStyle w:val="ConsPlusNonformat"/>
        <w:rPr>
          <w:color w:val="000000"/>
          <w:sz w:val="18"/>
        </w:rPr>
      </w:pPr>
      <w:r>
        <w:rPr>
          <w:color w:val="000000"/>
          <w:sz w:val="18"/>
        </w:rPr>
        <w:t>┌─────────────────────────────┐             ┌─────────────────────────────┐</w:t>
      </w:r>
    </w:p>
    <w:p w:rsidR="006B6304" w:rsidRDefault="006B6304" w:rsidP="006B6304">
      <w:pPr>
        <w:pStyle w:val="ConsPlusNonformat"/>
        <w:rPr>
          <w:color w:val="000000"/>
          <w:sz w:val="18"/>
        </w:rPr>
      </w:pPr>
      <w:r>
        <w:rPr>
          <w:color w:val="000000"/>
          <w:sz w:val="18"/>
        </w:rPr>
        <w:t>│   Документарная проверка    │             │      Выездная проверка      │</w:t>
      </w:r>
    </w:p>
    <w:p w:rsidR="006B6304" w:rsidRDefault="006B6304" w:rsidP="006B6304">
      <w:pPr>
        <w:pStyle w:val="ConsPlusNonformat"/>
        <w:rPr>
          <w:color w:val="000000"/>
          <w:sz w:val="18"/>
        </w:rPr>
      </w:pPr>
      <w:r>
        <w:rPr>
          <w:color w:val="000000"/>
          <w:sz w:val="18"/>
        </w:rPr>
        <w:t>└──────────────┬──────────────┘             └──────────────┬──────────────┘</w:t>
      </w:r>
    </w:p>
    <w:p w:rsidR="006B6304" w:rsidRDefault="006B6304" w:rsidP="006B6304">
      <w:pPr>
        <w:pStyle w:val="ConsPlusNonformat"/>
        <w:rPr>
          <w:color w:val="000000"/>
          <w:sz w:val="18"/>
        </w:rPr>
      </w:pPr>
      <w:r>
        <w:rPr>
          <w:color w:val="000000"/>
          <w:sz w:val="18"/>
        </w:rPr>
        <w:t xml:space="preserve">               v                                           │</w:t>
      </w:r>
    </w:p>
    <w:p w:rsidR="006B6304" w:rsidRDefault="006B6304" w:rsidP="006B6304">
      <w:pPr>
        <w:pStyle w:val="ConsPlusNonformat"/>
        <w:rPr>
          <w:color w:val="000000"/>
          <w:sz w:val="18"/>
        </w:rPr>
      </w:pPr>
      <w:r>
        <w:rPr>
          <w:color w:val="000000"/>
          <w:sz w:val="18"/>
        </w:rPr>
        <w:t>┌─────────────────────────────┐                            │</w:t>
      </w:r>
    </w:p>
    <w:p w:rsidR="006B6304" w:rsidRDefault="006B6304" w:rsidP="006B6304">
      <w:pPr>
        <w:pStyle w:val="ConsPlusNonformat"/>
        <w:rPr>
          <w:color w:val="000000"/>
          <w:sz w:val="18"/>
        </w:rPr>
      </w:pPr>
      <w:r>
        <w:rPr>
          <w:color w:val="000000"/>
          <w:sz w:val="18"/>
        </w:rPr>
        <w:t>│      Выездная проверка      │                            │</w:t>
      </w:r>
    </w:p>
    <w:p w:rsidR="006B6304" w:rsidRDefault="006B6304" w:rsidP="006B6304">
      <w:pPr>
        <w:pStyle w:val="ConsPlusNonformat"/>
        <w:rPr>
          <w:color w:val="000000"/>
          <w:sz w:val="18"/>
        </w:rPr>
      </w:pPr>
      <w:r>
        <w:rPr>
          <w:color w:val="000000"/>
          <w:sz w:val="18"/>
        </w:rPr>
        <w:t>└──────────────┬──────────────┘                            │</w:t>
      </w:r>
    </w:p>
    <w:p w:rsidR="006B6304" w:rsidRDefault="006B6304" w:rsidP="006B6304">
      <w:pPr>
        <w:pStyle w:val="ConsPlusNonformat"/>
        <w:rPr>
          <w:color w:val="000000"/>
          <w:sz w:val="18"/>
        </w:rPr>
      </w:pPr>
      <w:r>
        <w:rPr>
          <w:color w:val="000000"/>
          <w:sz w:val="18"/>
        </w:rPr>
        <w:t xml:space="preserve">               v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Предъявление служебного удостоверения, ознакомление представителя    │</w:t>
      </w:r>
    </w:p>
    <w:p w:rsidR="006B6304" w:rsidRDefault="006B6304" w:rsidP="006B6304">
      <w:pPr>
        <w:pStyle w:val="ConsPlusNonformat"/>
        <w:rPr>
          <w:color w:val="000000"/>
          <w:sz w:val="18"/>
        </w:rPr>
      </w:pPr>
      <w:r>
        <w:rPr>
          <w:color w:val="000000"/>
          <w:sz w:val="18"/>
        </w:rPr>
        <w:t>│     юридического лица, индивидуального предпринимателя с постановлением │</w:t>
      </w:r>
    </w:p>
    <w:p w:rsidR="006B6304" w:rsidRDefault="006B6304" w:rsidP="006B6304">
      <w:pPr>
        <w:pStyle w:val="ConsPlusNonformat"/>
        <w:rPr>
          <w:color w:val="000000"/>
          <w:sz w:val="18"/>
        </w:rPr>
      </w:pPr>
      <w:r>
        <w:rPr>
          <w:color w:val="000000"/>
          <w:sz w:val="18"/>
        </w:rPr>
        <w:t>│ о проведении проверки, целями, задачами, основаниями выездной проверки, │</w:t>
      </w:r>
    </w:p>
    <w:p w:rsidR="006B6304" w:rsidRDefault="006B6304" w:rsidP="006B6304">
      <w:pPr>
        <w:pStyle w:val="ConsPlusNonformat"/>
        <w:rPr>
          <w:color w:val="000000"/>
          <w:sz w:val="18"/>
        </w:rPr>
      </w:pPr>
      <w:r>
        <w:rPr>
          <w:color w:val="000000"/>
          <w:sz w:val="18"/>
        </w:rPr>
        <w:t>│   видами и объемом мероприятий по контролю, со сроками и условиями ее   │</w:t>
      </w:r>
    </w:p>
    <w:p w:rsidR="006B6304" w:rsidRDefault="006B6304" w:rsidP="006B6304">
      <w:pPr>
        <w:pStyle w:val="ConsPlusNonformat"/>
        <w:rPr>
          <w:color w:val="000000"/>
          <w:sz w:val="18"/>
        </w:rPr>
      </w:pPr>
      <w:r>
        <w:rPr>
          <w:color w:val="000000"/>
          <w:sz w:val="18"/>
        </w:rPr>
        <w:t>│                               проведения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Проведение мероприятий по контролю (изучение документов, обследование  │</w:t>
      </w:r>
    </w:p>
    <w:p w:rsidR="006B6304" w:rsidRDefault="006B6304" w:rsidP="006B6304">
      <w:pPr>
        <w:pStyle w:val="ConsPlusNonformat"/>
        <w:rPr>
          <w:color w:val="000000"/>
          <w:sz w:val="18"/>
        </w:rPr>
      </w:pPr>
      <w:r>
        <w:rPr>
          <w:color w:val="000000"/>
          <w:sz w:val="18"/>
        </w:rPr>
        <w:t>│          земельных участков, обмер границ земельных участков)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Оформление результатов и принятие мер по результатам проверок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r>
        <w:rPr>
          <w:color w:val="000000"/>
          <w:sz w:val="18"/>
        </w:rPr>
        <w:t xml:space="preserve">                     ┌────────────────────────────────┐</w:t>
      </w:r>
    </w:p>
    <w:p w:rsidR="006B6304" w:rsidRDefault="006B6304" w:rsidP="006B6304">
      <w:pPr>
        <w:pStyle w:val="ConsPlusNonformat"/>
        <w:rPr>
          <w:color w:val="000000"/>
          <w:sz w:val="18"/>
        </w:rPr>
      </w:pPr>
      <w:r>
        <w:rPr>
          <w:color w:val="000000"/>
          <w:sz w:val="18"/>
        </w:rPr>
        <w:t xml:space="preserve">                     │   Составление акта проверки    │</w:t>
      </w:r>
    </w:p>
    <w:p w:rsidR="006B6304" w:rsidRDefault="006B6304" w:rsidP="006B6304">
      <w:pPr>
        <w:pStyle w:val="ConsPlusNonformat"/>
        <w:rPr>
          <w:color w:val="000000"/>
          <w:sz w:val="18"/>
        </w:rPr>
      </w:pPr>
      <w:r>
        <w:rPr>
          <w:color w:val="000000"/>
          <w:sz w:val="18"/>
        </w:rPr>
        <w:t xml:space="preserve">                     └────────────────┬───────────────┘</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Ознакомление представителя юридического лица, индивидуального      │</w:t>
      </w:r>
    </w:p>
    <w:p w:rsidR="006B6304" w:rsidRDefault="006B6304" w:rsidP="006B6304">
      <w:pPr>
        <w:pStyle w:val="ConsPlusNonformat"/>
        <w:rPr>
          <w:color w:val="000000"/>
          <w:sz w:val="18"/>
        </w:rPr>
      </w:pPr>
      <w:r>
        <w:rPr>
          <w:color w:val="000000"/>
          <w:sz w:val="18"/>
        </w:rPr>
        <w:t>│               предпринимателя с содержанием акта проверки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Подписание акта должностными лицами органа муниципального земельного   │</w:t>
      </w:r>
    </w:p>
    <w:p w:rsidR="006B6304" w:rsidRDefault="006B6304" w:rsidP="006B6304">
      <w:pPr>
        <w:pStyle w:val="ConsPlusNonformat"/>
        <w:rPr>
          <w:color w:val="000000"/>
          <w:sz w:val="18"/>
        </w:rPr>
      </w:pPr>
      <w:r>
        <w:rPr>
          <w:color w:val="000000"/>
          <w:sz w:val="18"/>
        </w:rPr>
        <w:t>│                                контроля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w:t>
      </w:r>
    </w:p>
    <w:p w:rsidR="006B6304" w:rsidRDefault="006B6304" w:rsidP="006B6304">
      <w:pPr>
        <w:pStyle w:val="ConsPlusNonformat"/>
        <w:rPr>
          <w:color w:val="000000"/>
          <w:sz w:val="18"/>
        </w:rPr>
      </w:pPr>
    </w:p>
    <w:p w:rsidR="006B6304" w:rsidRDefault="006B6304" w:rsidP="006B6304">
      <w:pPr>
        <w:pStyle w:val="ConsPlusNonformat"/>
        <w:rPr>
          <w:color w:val="000000"/>
          <w:sz w:val="18"/>
        </w:rPr>
      </w:pPr>
      <w:r>
        <w:rPr>
          <w:color w:val="000000"/>
          <w:sz w:val="18"/>
        </w:rPr>
        <w:lastRenderedPageBreak/>
        <w:t>┌─────────────────────────────────────────────────────────────────────────┐</w:t>
      </w:r>
    </w:p>
    <w:p w:rsidR="006B6304" w:rsidRDefault="006B6304" w:rsidP="006B6304">
      <w:pPr>
        <w:pStyle w:val="ConsPlusNonformat"/>
        <w:rPr>
          <w:color w:val="000000"/>
          <w:sz w:val="18"/>
        </w:rPr>
      </w:pPr>
      <w:r>
        <w:rPr>
          <w:color w:val="000000"/>
          <w:sz w:val="18"/>
        </w:rPr>
        <w:t>│   Вручение экземпляра акта проверки представителю юридического лица,    │</w:t>
      </w:r>
    </w:p>
    <w:p w:rsidR="006B6304" w:rsidRDefault="006B6304" w:rsidP="006B6304">
      <w:pPr>
        <w:pStyle w:val="ConsPlusNonformat"/>
        <w:rPr>
          <w:color w:val="000000"/>
          <w:sz w:val="18"/>
        </w:rPr>
      </w:pPr>
      <w:r>
        <w:rPr>
          <w:color w:val="000000"/>
          <w:sz w:val="18"/>
        </w:rPr>
        <w:t>│    индивидуальному предпринимателю или направление заказным почтовым    │</w:t>
      </w:r>
    </w:p>
    <w:p w:rsidR="006B6304" w:rsidRDefault="006B6304" w:rsidP="006B6304">
      <w:pPr>
        <w:pStyle w:val="ConsPlusNonformat"/>
        <w:rPr>
          <w:color w:val="000000"/>
          <w:sz w:val="18"/>
        </w:rPr>
      </w:pPr>
      <w:r>
        <w:rPr>
          <w:color w:val="000000"/>
          <w:sz w:val="18"/>
        </w:rPr>
        <w:t>│                 отправлением с уведомлением о вручении                  │</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xml:space="preserve">            v                                                 v</w:t>
      </w:r>
    </w:p>
    <w:p w:rsidR="006B6304" w:rsidRDefault="006B6304" w:rsidP="006B6304">
      <w:pPr>
        <w:pStyle w:val="ConsPlusNonformat"/>
        <w:rPr>
          <w:color w:val="000000"/>
          <w:sz w:val="18"/>
        </w:rPr>
      </w:pPr>
      <w:r>
        <w:rPr>
          <w:color w:val="000000"/>
          <w:sz w:val="18"/>
        </w:rPr>
        <w:t>┌───────────────────────┐                         ┌───────────────────────┐</w:t>
      </w:r>
    </w:p>
    <w:p w:rsidR="006B6304" w:rsidRDefault="006B6304" w:rsidP="006B6304">
      <w:pPr>
        <w:pStyle w:val="ConsPlusNonformat"/>
        <w:rPr>
          <w:color w:val="000000"/>
          <w:sz w:val="18"/>
        </w:rPr>
      </w:pPr>
      <w:r>
        <w:rPr>
          <w:color w:val="000000"/>
          <w:sz w:val="18"/>
        </w:rPr>
        <w:t>│ Нарушения не выявлены │                         │  Нарушения выявлены   │</w:t>
      </w:r>
    </w:p>
    <w:p w:rsidR="006B6304" w:rsidRDefault="006B6304" w:rsidP="006B6304">
      <w:pPr>
        <w:pStyle w:val="ConsPlusNonformat"/>
        <w:rPr>
          <w:color w:val="000000"/>
          <w:sz w:val="18"/>
        </w:rPr>
      </w:pPr>
      <w:r>
        <w:rPr>
          <w:color w:val="000000"/>
          <w:sz w:val="18"/>
        </w:rPr>
        <w:t>└───────────┬───────────┘                         └───────────┬───────────┘</w:t>
      </w:r>
    </w:p>
    <w:p w:rsidR="006B6304" w:rsidRDefault="006B6304" w:rsidP="006B6304">
      <w:pPr>
        <w:pStyle w:val="ConsPlusNonformat"/>
        <w:rPr>
          <w:color w:val="000000"/>
          <w:sz w:val="18"/>
        </w:rPr>
      </w:pPr>
      <w:r>
        <w:rPr>
          <w:color w:val="000000"/>
          <w:sz w:val="18"/>
        </w:rPr>
        <w:t xml:space="preserve">            │                                                 v</w:t>
      </w:r>
    </w:p>
    <w:p w:rsidR="006B6304" w:rsidRDefault="006B6304" w:rsidP="006B6304">
      <w:pPr>
        <w:pStyle w:val="ConsPlusNonformat"/>
        <w:rPr>
          <w:color w:val="000000"/>
          <w:sz w:val="18"/>
        </w:rPr>
      </w:pPr>
      <w:r>
        <w:rPr>
          <w:color w:val="000000"/>
          <w:sz w:val="18"/>
        </w:rPr>
        <w:t xml:space="preserve">            │                  ┌──────────────────────────────────────────┐</w:t>
      </w:r>
    </w:p>
    <w:p w:rsidR="006B6304" w:rsidRDefault="006B6304" w:rsidP="006B6304">
      <w:pPr>
        <w:pStyle w:val="ConsPlusNonformat"/>
        <w:rPr>
          <w:color w:val="000000"/>
          <w:sz w:val="18"/>
        </w:rPr>
      </w:pPr>
      <w:r>
        <w:rPr>
          <w:color w:val="000000"/>
          <w:sz w:val="18"/>
        </w:rPr>
        <w:t xml:space="preserve">            │                  │       Выдается юридическому лицу,        │</w:t>
      </w:r>
    </w:p>
    <w:p w:rsidR="006B6304" w:rsidRDefault="006B6304" w:rsidP="006B6304">
      <w:pPr>
        <w:pStyle w:val="ConsPlusNonformat"/>
        <w:rPr>
          <w:color w:val="000000"/>
          <w:sz w:val="18"/>
        </w:rPr>
      </w:pPr>
      <w:r>
        <w:rPr>
          <w:color w:val="000000"/>
          <w:sz w:val="18"/>
        </w:rPr>
        <w:t xml:space="preserve">            │                  │     индивидуальному предпринимателю      │</w:t>
      </w:r>
    </w:p>
    <w:p w:rsidR="006B6304" w:rsidRDefault="006B6304" w:rsidP="006B6304">
      <w:pPr>
        <w:pStyle w:val="ConsPlusNonformat"/>
        <w:rPr>
          <w:color w:val="000000"/>
          <w:sz w:val="18"/>
        </w:rPr>
      </w:pPr>
      <w:r>
        <w:rPr>
          <w:color w:val="000000"/>
          <w:sz w:val="18"/>
        </w:rPr>
        <w:t xml:space="preserve">            │                  │   предписание об устранении выявленных   │</w:t>
      </w:r>
    </w:p>
    <w:p w:rsidR="006B6304" w:rsidRDefault="006B6304" w:rsidP="006B6304">
      <w:pPr>
        <w:pStyle w:val="ConsPlusNonformat"/>
        <w:rPr>
          <w:color w:val="000000"/>
          <w:sz w:val="18"/>
        </w:rPr>
      </w:pPr>
      <w:r>
        <w:rPr>
          <w:color w:val="000000"/>
          <w:sz w:val="18"/>
        </w:rPr>
        <w:t xml:space="preserve">            │                  │нарушений с указанием сроков их устранения│</w:t>
      </w:r>
    </w:p>
    <w:p w:rsidR="006B6304" w:rsidRDefault="006B6304" w:rsidP="006B6304">
      <w:pPr>
        <w:pStyle w:val="ConsPlusNonformat"/>
        <w:rPr>
          <w:color w:val="000000"/>
          <w:sz w:val="18"/>
        </w:rPr>
      </w:pPr>
      <w:r>
        <w:rPr>
          <w:color w:val="000000"/>
          <w:sz w:val="18"/>
        </w:rPr>
        <w:t xml:space="preserve">            │                  └──────────────────────────────┬───────────┘</w:t>
      </w:r>
    </w:p>
    <w:p w:rsidR="006B6304" w:rsidRDefault="006B6304" w:rsidP="006B6304">
      <w:pPr>
        <w:pStyle w:val="ConsPlusNonformat"/>
        <w:rPr>
          <w:color w:val="000000"/>
          <w:sz w:val="18"/>
        </w:rPr>
      </w:pPr>
      <w:r>
        <w:rPr>
          <w:color w:val="000000"/>
          <w:sz w:val="18"/>
        </w:rPr>
        <w:t xml:space="preserve">            │                                                 v</w:t>
      </w:r>
    </w:p>
    <w:p w:rsidR="006B6304" w:rsidRDefault="006B6304" w:rsidP="006B6304">
      <w:pPr>
        <w:pStyle w:val="ConsPlusNonformat"/>
        <w:rPr>
          <w:color w:val="000000"/>
          <w:sz w:val="18"/>
        </w:rPr>
      </w:pPr>
      <w:r>
        <w:rPr>
          <w:color w:val="000000"/>
          <w:sz w:val="18"/>
        </w:rPr>
        <w:t xml:space="preserve">            │                  ┌──────────────────────────────────────────┐</w:t>
      </w:r>
    </w:p>
    <w:p w:rsidR="006B6304" w:rsidRDefault="006B6304" w:rsidP="006B6304">
      <w:pPr>
        <w:pStyle w:val="ConsPlusNonformat"/>
        <w:rPr>
          <w:color w:val="000000"/>
          <w:sz w:val="18"/>
        </w:rPr>
      </w:pPr>
      <w:r>
        <w:rPr>
          <w:color w:val="000000"/>
          <w:sz w:val="18"/>
        </w:rPr>
        <w:t xml:space="preserve">            │                  │ В пятидневный срок с момента составления │</w:t>
      </w:r>
    </w:p>
    <w:p w:rsidR="006B6304" w:rsidRDefault="006B6304" w:rsidP="006B6304">
      <w:pPr>
        <w:pStyle w:val="ConsPlusNonformat"/>
        <w:rPr>
          <w:color w:val="000000"/>
          <w:sz w:val="18"/>
        </w:rPr>
      </w:pPr>
      <w:r>
        <w:rPr>
          <w:color w:val="000000"/>
          <w:sz w:val="18"/>
        </w:rPr>
        <w:t xml:space="preserve">            │                  │   акта проверки материалы, полученные в  │</w:t>
      </w:r>
    </w:p>
    <w:p w:rsidR="006B6304" w:rsidRDefault="006B6304" w:rsidP="006B6304">
      <w:pPr>
        <w:pStyle w:val="ConsPlusNonformat"/>
        <w:rPr>
          <w:color w:val="000000"/>
          <w:sz w:val="18"/>
        </w:rPr>
      </w:pPr>
      <w:r>
        <w:rPr>
          <w:color w:val="000000"/>
          <w:sz w:val="18"/>
        </w:rPr>
        <w:t xml:space="preserve">            │                  │   ходе проверки, направляются в орган    │</w:t>
      </w:r>
    </w:p>
    <w:p w:rsidR="006B6304" w:rsidRDefault="006B6304" w:rsidP="006B6304">
      <w:pPr>
        <w:pStyle w:val="ConsPlusNonformat"/>
        <w:rPr>
          <w:color w:val="000000"/>
          <w:sz w:val="18"/>
        </w:rPr>
      </w:pPr>
      <w:r>
        <w:rPr>
          <w:color w:val="000000"/>
          <w:sz w:val="18"/>
        </w:rPr>
        <w:t xml:space="preserve">            │                  │ государственного земельного контроля для │</w:t>
      </w:r>
    </w:p>
    <w:p w:rsidR="006B6304" w:rsidRDefault="006B6304" w:rsidP="006B6304">
      <w:pPr>
        <w:pStyle w:val="ConsPlusNonformat"/>
        <w:rPr>
          <w:color w:val="000000"/>
          <w:sz w:val="18"/>
        </w:rPr>
      </w:pPr>
      <w:r>
        <w:rPr>
          <w:color w:val="000000"/>
          <w:sz w:val="18"/>
        </w:rPr>
        <w:t xml:space="preserve">            │                  │    рассмотрения и принятия решения в     │</w:t>
      </w:r>
    </w:p>
    <w:p w:rsidR="006B6304" w:rsidRDefault="006B6304" w:rsidP="006B6304">
      <w:pPr>
        <w:pStyle w:val="ConsPlusNonformat"/>
        <w:rPr>
          <w:color w:val="000000"/>
          <w:sz w:val="18"/>
        </w:rPr>
      </w:pPr>
      <w:r>
        <w:rPr>
          <w:color w:val="000000"/>
          <w:sz w:val="18"/>
        </w:rPr>
        <w:t xml:space="preserve">            │                  │     соответствии с законодательством     │</w:t>
      </w:r>
    </w:p>
    <w:p w:rsidR="006B6304" w:rsidRDefault="006B6304" w:rsidP="006B6304">
      <w:pPr>
        <w:pStyle w:val="ConsPlusNonformat"/>
        <w:rPr>
          <w:color w:val="000000"/>
          <w:sz w:val="18"/>
        </w:rPr>
      </w:pPr>
      <w:r>
        <w:rPr>
          <w:color w:val="000000"/>
          <w:sz w:val="18"/>
        </w:rPr>
        <w:t xml:space="preserve">            │                  │           Российской Федерации           │</w:t>
      </w:r>
    </w:p>
    <w:p w:rsidR="006B6304" w:rsidRDefault="006B6304" w:rsidP="006B6304">
      <w:pPr>
        <w:pStyle w:val="ConsPlusNonformat"/>
        <w:rPr>
          <w:color w:val="000000"/>
          <w:sz w:val="18"/>
        </w:rPr>
      </w:pPr>
      <w:r>
        <w:rPr>
          <w:color w:val="000000"/>
          <w:sz w:val="18"/>
        </w:rPr>
        <w:t xml:space="preserve">            │                  └──────────────────────────────┬───────────┘</w:t>
      </w:r>
    </w:p>
    <w:p w:rsidR="006B6304" w:rsidRDefault="006B6304" w:rsidP="006B6304">
      <w:pPr>
        <w:pStyle w:val="ConsPlusNonformat"/>
        <w:rPr>
          <w:color w:val="000000"/>
          <w:sz w:val="18"/>
        </w:rPr>
      </w:pPr>
      <w:r>
        <w:rPr>
          <w:color w:val="000000"/>
          <w:sz w:val="18"/>
        </w:rPr>
        <w:t xml:space="preserve">            v                                                 v</w:t>
      </w:r>
    </w:p>
    <w:p w:rsidR="006B6304" w:rsidRDefault="006B6304" w:rsidP="006B6304">
      <w:pPr>
        <w:pStyle w:val="ConsPlusNonformat"/>
        <w:rPr>
          <w:color w:val="000000"/>
          <w:sz w:val="18"/>
        </w:rPr>
      </w:pPr>
      <w:r>
        <w:rPr>
          <w:color w:val="000000"/>
          <w:sz w:val="18"/>
        </w:rPr>
        <w:t>┌─────────────────────────────────────────────────────────────────────────┐</w:t>
      </w:r>
    </w:p>
    <w:p w:rsidR="006B6304" w:rsidRDefault="006B6304" w:rsidP="006B6304">
      <w:pPr>
        <w:pStyle w:val="ConsPlusNonformat"/>
        <w:rPr>
          <w:color w:val="000000"/>
          <w:sz w:val="18"/>
        </w:rPr>
      </w:pPr>
      <w:r>
        <w:rPr>
          <w:color w:val="000000"/>
          <w:sz w:val="18"/>
        </w:rPr>
        <w:t>│                                  Архив                                  │</w:t>
      </w:r>
    </w:p>
    <w:p w:rsidR="006B6304" w:rsidRDefault="006B6304" w:rsidP="006B6304">
      <w:pPr>
        <w:pStyle w:val="ConsPlusNonformat"/>
        <w:rPr>
          <w:color w:val="000000"/>
          <w:sz w:val="18"/>
        </w:rPr>
      </w:pPr>
      <w:r>
        <w:rPr>
          <w:color w:val="000000"/>
          <w:sz w:val="18"/>
        </w:rPr>
        <w:t>└─────────────────────────────────────────────────────────────────────────┘</w:t>
      </w:r>
    </w:p>
    <w:p w:rsidR="006B6304" w:rsidRDefault="006B6304" w:rsidP="006B6304">
      <w:pPr>
        <w:pStyle w:val="ConsPlusNormal"/>
        <w:jc w:val="both"/>
        <w:rPr>
          <w:color w:val="000000"/>
        </w:rPr>
      </w:pPr>
    </w:p>
    <w:p w:rsidR="006B6304" w:rsidRDefault="006B6304" w:rsidP="006B6304">
      <w:pPr>
        <w:pStyle w:val="ConsPlusNormal"/>
        <w:jc w:val="both"/>
        <w:rPr>
          <w:color w:val="000000"/>
        </w:rPr>
      </w:pPr>
    </w:p>
    <w:p w:rsidR="006B6304" w:rsidRDefault="006B6304" w:rsidP="006B6304">
      <w:pPr>
        <w:pStyle w:val="ConsPlusNormal"/>
        <w:jc w:val="center"/>
        <w:rPr>
          <w:color w:val="000000"/>
        </w:rPr>
      </w:pPr>
      <w:r>
        <w:rPr>
          <w:color w:val="000000"/>
        </w:rPr>
        <w:t>__________________________________</w:t>
      </w:r>
    </w:p>
    <w:p w:rsidR="006B6304" w:rsidRDefault="006B6304"/>
    <w:sectPr w:rsidR="006B6304" w:rsidSect="00AD202E">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A"/>
    <w:rsid w:val="0009691A"/>
    <w:rsid w:val="0013096B"/>
    <w:rsid w:val="006B6304"/>
    <w:rsid w:val="007D6EC4"/>
    <w:rsid w:val="00806CEB"/>
    <w:rsid w:val="00AD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AE22-FD12-489A-869D-0DF8A975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1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9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D202E"/>
    <w:rPr>
      <w:rFonts w:ascii="Segoe UI" w:hAnsi="Segoe UI" w:cs="Segoe UI"/>
      <w:sz w:val="18"/>
      <w:szCs w:val="18"/>
    </w:rPr>
  </w:style>
  <w:style w:type="character" w:customStyle="1" w:styleId="a4">
    <w:name w:val="Текст выноски Знак"/>
    <w:basedOn w:val="a0"/>
    <w:link w:val="a3"/>
    <w:uiPriority w:val="99"/>
    <w:semiHidden/>
    <w:rsid w:val="00AD202E"/>
    <w:rPr>
      <w:rFonts w:ascii="Segoe UI" w:eastAsia="Calibri" w:hAnsi="Segoe UI" w:cs="Segoe UI"/>
      <w:sz w:val="18"/>
      <w:szCs w:val="18"/>
      <w:lang w:eastAsia="ru-RU"/>
    </w:rPr>
  </w:style>
  <w:style w:type="paragraph" w:customStyle="1" w:styleId="ConsPlusNonformat">
    <w:name w:val="ConsPlusNonformat"/>
    <w:uiPriority w:val="99"/>
    <w:rsid w:val="006B6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6B6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B0175EA90B43338051D4856BF4CDBEAFC34007B9219991DF91B1A065973F7C787B160FC48B222DNCaED" TargetMode="External"/><Relationship Id="rId13" Type="http://schemas.openxmlformats.org/officeDocument/2006/relationships/hyperlink" Target="consultantplus://offline/ref=58B0175EA90B43338051D486799893B2AFCC190FBF2196C183CEEAFD329E352B3F344F4D80872228CF63B0N7a3D" TargetMode="External"/><Relationship Id="rId18" Type="http://schemas.openxmlformats.org/officeDocument/2006/relationships/hyperlink" Target="consultantplus://offline/ref=58B0175EA90B43338051D4856BF4CDBEAFC24203BF2E9991DF91B1A065N9a7D" TargetMode="External"/><Relationship Id="rId26"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39"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3" Type="http://schemas.openxmlformats.org/officeDocument/2006/relationships/webSettings" Target="webSettings.xml"/><Relationship Id="rId21" Type="http://schemas.openxmlformats.org/officeDocument/2006/relationships/hyperlink" Target="consultantplus://offline/ref=58B0175EA90B43338051D4856BF4CDBEAFC54604BE259991DF91B1A065973F7C787B160FC4N8a8D" TargetMode="External"/><Relationship Id="rId34"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42" Type="http://schemas.openxmlformats.org/officeDocument/2006/relationships/hyperlink" Target="consultantplus://offline/ref=58B0175EA90B43338051D4856BF4CDBEAFC24203BF2E9991DF91B1A065N9a7D" TargetMode="External"/><Relationship Id="rId7" Type="http://schemas.openxmlformats.org/officeDocument/2006/relationships/hyperlink" Target="consultantplus://offline/ref=58B0175EA90B43338051D4856BF4CDBEAFC2440BBD219991DF91B1A065N9a7D" TargetMode="External"/><Relationship Id="rId12" Type="http://schemas.openxmlformats.org/officeDocument/2006/relationships/hyperlink" Target="consultantplus://offline/ref=58B0175EA90B43338051D4856BF4CDBEAFC34F07BB239991DF91B1A065973F7C787B160FC48A232DNCaFD" TargetMode="External"/><Relationship Id="rId17" Type="http://schemas.openxmlformats.org/officeDocument/2006/relationships/hyperlink" Target="consultantplus://offline/ref=58B0175EA90B43338051D4856BF4CDBEAFC24203BF2E9991DF91B1A065973F7C787B16N0a8D" TargetMode="External"/><Relationship Id="rId25"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33" Type="http://schemas.openxmlformats.org/officeDocument/2006/relationships/hyperlink" Target="consultantplus://offline/ref=58B0175EA90B43338051D4856BF4CDBEAFC54604BE259991DF91B1A065973F7C787B160CNCa5D" TargetMode="External"/><Relationship Id="rId38" Type="http://schemas.openxmlformats.org/officeDocument/2006/relationships/hyperlink" Target="consultantplus://offline/ref=58B0175EA90B43338051D4856BF4CDBEAFC24203BF2E9991DF91B1A065973F7C787B160FC48A232FNCa8D" TargetMode="External"/><Relationship Id="rId2" Type="http://schemas.openxmlformats.org/officeDocument/2006/relationships/settings" Target="settings.xml"/><Relationship Id="rId16" Type="http://schemas.openxmlformats.org/officeDocument/2006/relationships/hyperlink" Target="consultantplus://offline/ref=58B0175EA90B43338051D4856BF4CDBEAFC34007B9219991DF91B1A065N9a7D" TargetMode="External"/><Relationship Id="rId20" Type="http://schemas.openxmlformats.org/officeDocument/2006/relationships/hyperlink" Target="consultantplus://offline/ref=58B0175EA90B43338051D4856BF4CDBEAFC54604BE259991DF91B1A065973F7C787B160ANCa1D" TargetMode="External"/><Relationship Id="rId29"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41"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1" Type="http://schemas.openxmlformats.org/officeDocument/2006/relationships/styles" Target="styles.xml"/><Relationship Id="rId6" Type="http://schemas.openxmlformats.org/officeDocument/2006/relationships/hyperlink" Target="consultantplus://offline/ref=58B0175EA90B43338051D4856BF4CDBEACCF4007B371CE938EC4BFNAa5D" TargetMode="External"/><Relationship Id="rId11" Type="http://schemas.openxmlformats.org/officeDocument/2006/relationships/hyperlink" Target="consultantplus://offline/ref=58B0175EA90B43338051D4856BF4CDBEAFC24203BF2E9991DF91B1A065973F7C787B1607NCa5D" TargetMode="External"/><Relationship Id="rId24"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32" Type="http://schemas.openxmlformats.org/officeDocument/2006/relationships/hyperlink" Target="consultantplus://offline/ref=58B0175EA90B43338051D4856BF4CDBEAFC44E02BD259991DF91B1A065973F7C787B160FC48A232FNCa6D" TargetMode="External"/><Relationship Id="rId37"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40" Type="http://schemas.openxmlformats.org/officeDocument/2006/relationships/hyperlink" Target="consultantplus://offline/ref=58B0175EA90B43338051D4856BF4CDBEAFC54604BE259991DF91B1A065973F7C787B160FC4N8a8D" TargetMode="External"/><Relationship Id="rId5" Type="http://schemas.openxmlformats.org/officeDocument/2006/relationships/hyperlink" Target="consultantplus://offline/ref=58B0175EA90B43338051D4856BF4CDBEAFC24203BF2E9991DF91B1A065973F7C787B1607NCa5D" TargetMode="External"/><Relationship Id="rId15" Type="http://schemas.openxmlformats.org/officeDocument/2006/relationships/hyperlink" Target="consultantplus://offline/ref=58B0175EA90B43338051D4856BF4CDBEAFC34702BC259991DF91B1A065N9a7D" TargetMode="External"/><Relationship Id="rId23"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28"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36"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10" Type="http://schemas.openxmlformats.org/officeDocument/2006/relationships/hyperlink" Target="consultantplus://offline/ref=58B0175EA90B43338051D4856BF4CDBEAFC2430AB9249991DF91B1A065973F7C787B160DC2N8aED" TargetMode="External"/><Relationship Id="rId19" Type="http://schemas.openxmlformats.org/officeDocument/2006/relationships/hyperlink" Target="consultantplus://offline/ref=58B0175EA90B43338051D4856BF4CDBEAFC24203BF2E9991DF91B1A065N9a7D" TargetMode="External"/><Relationship Id="rId31"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44" Type="http://schemas.openxmlformats.org/officeDocument/2006/relationships/theme" Target="theme/theme1.xml"/><Relationship Id="rId4" Type="http://schemas.openxmlformats.org/officeDocument/2006/relationships/hyperlink" Target="consultantplus://offline/ref=52D3A7CD7E062FFB93A244B25CCECF4E817887ADF063FEA46FA2472A884AF511C5FC852844AEa1D" TargetMode="External"/><Relationship Id="rId9" Type="http://schemas.openxmlformats.org/officeDocument/2006/relationships/hyperlink" Target="consultantplus://offline/ref=58B0175EA90B43338051D4856BF4CDBEAFC2430AB9269991DF91B1A065N9a7D" TargetMode="External"/><Relationship Id="rId14" Type="http://schemas.openxmlformats.org/officeDocument/2006/relationships/hyperlink" Target="consultantplus://offline/ref=58B0175EA90B43338051D4856BF4CDBEAFC54604BE259991DF91B1A065N9a7D" TargetMode="External"/><Relationship Id="rId22"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27" Type="http://schemas.openxmlformats.org/officeDocument/2006/relationships/hyperlink" Target="consultantplus://offline/ref=58B0175EA90B43338051D4856BF4CDBEAFC54604BE259991DF91B1A065973F7C787B1608NCa7D" TargetMode="External"/><Relationship Id="rId30"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35" Type="http://schemas.openxmlformats.org/officeDocument/2006/relationships/hyperlink" Target="file:///E:\1\&#1057;&#1085;&#1077;&#1078;&#1086;&#1082;\&#1055;&#1086;&#1089;&#1090;&#1072;&#1085;&#1086;&#1074;&#1083;&#1077;&#1085;&#1080;&#1103;\2014\&#1088;&#1077;&#1075;&#1083;&#1072;&#1084;&#1077;&#1085;&#1090;&#1099;\&#1040;&#1076;&#1084;&#1080;&#1085;&#1080;&#1089;&#1090;&#1088;&#1072;&#1090;&#1080;&#1074;&#1085;&#1099;&#1081;%20&#1088;&#1077;&#1075;&#1083;&#1072;&#1084;&#1077;&#1085;&#1090;_&#1052;&#1047;&#1050;_&#1102;&#1088;.&#1083;.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10890</Words>
  <Characters>62076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Тисленок Снежана</dc:creator>
  <cp:keywords/>
  <dc:description/>
  <cp:lastModifiedBy>Тисленок Снежана</cp:lastModifiedBy>
  <cp:revision>4</cp:revision>
  <cp:lastPrinted>2014-02-12T00:15:00Z</cp:lastPrinted>
  <dcterms:created xsi:type="dcterms:W3CDTF">2014-01-10T23:39:00Z</dcterms:created>
  <dcterms:modified xsi:type="dcterms:W3CDTF">2014-02-21T04:47:00Z</dcterms:modified>
</cp:coreProperties>
</file>